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214" w:rsidRDefault="0098239D">
      <w:pPr>
        <w:shd w:val="clear" w:color="auto" w:fill="FFFFFF"/>
        <w:spacing w:after="0" w:line="360" w:lineRule="auto"/>
        <w:jc w:val="center"/>
        <w:rPr>
          <w:rFonts w:ascii="Times New Roman" w:hAnsi="Times New Roman"/>
          <w:color w:val="111111"/>
        </w:rPr>
      </w:pPr>
      <w:r>
        <w:rPr>
          <w:rFonts w:ascii="Times New Roman" w:eastAsia="Times New Roman" w:hAnsi="Times New Roman" w:cs="Times New Roman"/>
          <w:b/>
          <w:bCs/>
          <w:color w:val="111111"/>
          <w:sz w:val="24"/>
          <w:szCs w:val="24"/>
          <w:lang w:eastAsia="pt-BR"/>
        </w:rPr>
        <w:t xml:space="preserve">PROJETO DE DECRETO </w:t>
      </w:r>
      <w:r w:rsidR="00FC5CC8">
        <w:rPr>
          <w:rFonts w:ascii="Times New Roman" w:eastAsia="Times New Roman" w:hAnsi="Times New Roman" w:cs="Times New Roman"/>
          <w:b/>
          <w:bCs/>
          <w:color w:val="111111"/>
          <w:sz w:val="24"/>
          <w:szCs w:val="24"/>
          <w:lang w:eastAsia="pt-BR"/>
        </w:rPr>
        <w:t>LEGISLATIVO Nº 001</w:t>
      </w:r>
      <w:r w:rsidR="00D47B5B">
        <w:rPr>
          <w:rFonts w:ascii="Times New Roman" w:eastAsia="Times New Roman" w:hAnsi="Times New Roman" w:cs="Times New Roman"/>
          <w:b/>
          <w:bCs/>
          <w:color w:val="111111"/>
          <w:sz w:val="24"/>
          <w:szCs w:val="24"/>
          <w:lang w:eastAsia="pt-BR"/>
        </w:rPr>
        <w:t>, DE</w:t>
      </w:r>
      <w:r w:rsidR="00FC5CC8">
        <w:rPr>
          <w:rFonts w:ascii="Times New Roman" w:eastAsia="Times New Roman" w:hAnsi="Times New Roman" w:cs="Times New Roman"/>
          <w:b/>
          <w:bCs/>
          <w:color w:val="111111"/>
          <w:sz w:val="24"/>
          <w:szCs w:val="24"/>
          <w:lang w:eastAsia="pt-BR"/>
        </w:rPr>
        <w:t xml:space="preserve"> 21 DE JANEIRO DE 2022</w:t>
      </w:r>
      <w:r w:rsidR="00D47B5B">
        <w:rPr>
          <w:rFonts w:ascii="Times New Roman" w:eastAsia="Times New Roman" w:hAnsi="Times New Roman" w:cs="Times New Roman"/>
          <w:b/>
          <w:bCs/>
          <w:color w:val="111111"/>
          <w:sz w:val="24"/>
          <w:szCs w:val="24"/>
          <w:lang w:eastAsia="pt-BR"/>
        </w:rPr>
        <w:t>.</w:t>
      </w:r>
    </w:p>
    <w:p w:rsidR="00546214" w:rsidRDefault="00D47B5B">
      <w:pPr>
        <w:shd w:val="clear" w:color="auto" w:fill="FFFFFF"/>
        <w:spacing w:after="0" w:line="360" w:lineRule="auto"/>
        <w:jc w:val="both"/>
        <w:rPr>
          <w:rFonts w:ascii="Times New Roman" w:hAnsi="Times New Roman"/>
          <w:color w:val="111111"/>
        </w:rPr>
      </w:pPr>
      <w:bookmarkStart w:id="0" w:name="_GoBack"/>
      <w:bookmarkEnd w:id="0"/>
      <w:r>
        <w:rPr>
          <w:rFonts w:ascii="Times New Roman" w:eastAsia="Times New Roman" w:hAnsi="Times New Roman" w:cs="Times New Roman"/>
          <w:color w:val="111111"/>
          <w:sz w:val="24"/>
          <w:szCs w:val="24"/>
          <w:lang w:eastAsia="pt-BR"/>
        </w:rPr>
        <w:br/>
      </w:r>
    </w:p>
    <w:p w:rsidR="00546214" w:rsidRDefault="00D47B5B">
      <w:pPr>
        <w:shd w:val="clear" w:color="auto" w:fill="FFFFFF"/>
        <w:spacing w:after="0" w:line="240" w:lineRule="auto"/>
        <w:ind w:left="3261"/>
        <w:jc w:val="both"/>
      </w:pPr>
      <w:r>
        <w:rPr>
          <w:rStyle w:val="nfaseforte"/>
          <w:rFonts w:ascii="Times New Roman" w:eastAsia="Times New Roman" w:hAnsi="Times New Roman" w:cs="Times New Roman"/>
          <w:color w:val="111111"/>
          <w:sz w:val="21"/>
          <w:szCs w:val="24"/>
          <w:lang w:eastAsia="pt-BR"/>
        </w:rPr>
        <w:t>REGUL</w:t>
      </w:r>
      <w:r w:rsidR="00FC5CC8">
        <w:rPr>
          <w:rStyle w:val="nfaseforte"/>
          <w:rFonts w:ascii="Times New Roman" w:eastAsia="Times New Roman" w:hAnsi="Times New Roman" w:cs="Times New Roman"/>
          <w:color w:val="111111"/>
          <w:sz w:val="21"/>
          <w:szCs w:val="24"/>
          <w:lang w:eastAsia="pt-BR"/>
        </w:rPr>
        <w:t>AMENTA E AUTORIZA A LICITAÇÃO PELO</w:t>
      </w:r>
      <w:r>
        <w:rPr>
          <w:rStyle w:val="nfaseforte"/>
          <w:rFonts w:ascii="Times New Roman" w:eastAsia="Times New Roman" w:hAnsi="Times New Roman" w:cs="Times New Roman"/>
          <w:color w:val="111111"/>
          <w:sz w:val="21"/>
          <w:szCs w:val="24"/>
          <w:lang w:eastAsia="pt-BR"/>
        </w:rPr>
        <w:t xml:space="preserve"> SIST</w:t>
      </w:r>
      <w:r w:rsidR="00FC5CC8">
        <w:rPr>
          <w:rStyle w:val="nfaseforte"/>
          <w:rFonts w:ascii="Times New Roman" w:eastAsia="Times New Roman" w:hAnsi="Times New Roman" w:cs="Times New Roman"/>
          <w:color w:val="111111"/>
          <w:sz w:val="21"/>
          <w:szCs w:val="24"/>
          <w:lang w:eastAsia="pt-BR"/>
        </w:rPr>
        <w:t>EMA DE REGISTRO DE PREÇOS (SRP)</w:t>
      </w:r>
      <w:r>
        <w:rPr>
          <w:rStyle w:val="nfaseforte"/>
          <w:rFonts w:ascii="Times New Roman" w:eastAsia="Times New Roman" w:hAnsi="Times New Roman" w:cs="Times New Roman"/>
          <w:color w:val="111111"/>
          <w:sz w:val="21"/>
          <w:szCs w:val="24"/>
          <w:lang w:eastAsia="pt-BR"/>
        </w:rPr>
        <w:t xml:space="preserve"> NO ÂMBITO DA CÂMARA MUNICIPAL DE</w:t>
      </w:r>
      <w:r>
        <w:rPr>
          <w:rFonts w:ascii="Times New Roman" w:eastAsia="Times New Roman" w:hAnsi="Times New Roman" w:cs="Times New Roman"/>
          <w:b/>
          <w:bCs/>
          <w:color w:val="111111"/>
          <w:sz w:val="24"/>
          <w:szCs w:val="24"/>
          <w:lang w:eastAsia="pt-BR"/>
        </w:rPr>
        <w:t xml:space="preserve"> ALTO RIO DOCE/MG E DÁ OUTRAS PROVIDÊNCIAS.              </w:t>
      </w:r>
      <w:r>
        <w:rPr>
          <w:rFonts w:ascii="Times New Roman" w:eastAsia="Times New Roman" w:hAnsi="Times New Roman" w:cs="Times New Roman"/>
          <w:color w:val="111111"/>
          <w:sz w:val="24"/>
          <w:szCs w:val="24"/>
          <w:lang w:eastAsia="pt-BR"/>
        </w:rPr>
        <w:br/>
      </w:r>
    </w:p>
    <w:p w:rsidR="00546214" w:rsidRDefault="00546214">
      <w:pPr>
        <w:shd w:val="clear" w:color="auto" w:fill="FFFFFF"/>
        <w:spacing w:after="0" w:line="360" w:lineRule="auto"/>
        <w:jc w:val="both"/>
        <w:rPr>
          <w:rFonts w:ascii="Times New Roman" w:eastAsia="Times New Roman" w:hAnsi="Times New Roman" w:cs="Times New Roman"/>
          <w:color w:val="111111"/>
          <w:sz w:val="24"/>
          <w:szCs w:val="24"/>
          <w:lang w:eastAsia="pt-BR"/>
        </w:rPr>
      </w:pPr>
    </w:p>
    <w:p w:rsidR="00546214" w:rsidRDefault="00D47B5B">
      <w:pPr>
        <w:shd w:val="clear" w:color="auto" w:fill="FFFFFF"/>
        <w:spacing w:after="0" w:line="360" w:lineRule="auto"/>
        <w:jc w:val="both"/>
        <w:rPr>
          <w:rFonts w:ascii="Times New Roman" w:hAnsi="Times New Roman"/>
          <w:color w:val="111111"/>
        </w:rPr>
      </w:pPr>
      <w:r>
        <w:rPr>
          <w:rFonts w:ascii="Times New Roman" w:hAnsi="Times New Roman"/>
          <w:noProof/>
          <w:color w:val="111111"/>
          <w:lang w:eastAsia="pt-BR"/>
        </w:rPr>
        <w:drawing>
          <wp:inline distT="0" distB="0" distL="0" distR="0">
            <wp:extent cx="9525" cy="9525"/>
            <wp:effectExtent l="0" t="0" r="0" b="0"/>
            <wp:docPr id="1" name="Imagem 1" descr="http://www.camaradelaguna.sc.gov.br/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http://www.camaradelaguna.sc.gov.br/images/spacer.gif"/>
                    <pic:cNvPicPr>
                      <a:picLocks noChangeAspect="1" noChangeArrowheads="1"/>
                    </pic:cNvPicPr>
                  </pic:nvPicPr>
                  <pic:blipFill>
                    <a:blip r:embed="rId7"/>
                    <a:stretch>
                      <a:fillRect/>
                    </a:stretch>
                  </pic:blipFill>
                  <pic:spPr bwMode="auto">
                    <a:xfrm>
                      <a:off x="0" y="0"/>
                      <a:ext cx="9525" cy="9525"/>
                    </a:xfrm>
                    <a:prstGeom prst="rect">
                      <a:avLst/>
                    </a:prstGeom>
                  </pic:spPr>
                </pic:pic>
              </a:graphicData>
            </a:graphic>
          </wp:inline>
        </w:drawing>
      </w:r>
      <w:r>
        <w:rPr>
          <w:rFonts w:ascii="Times New Roman" w:eastAsia="Times New Roman" w:hAnsi="Times New Roman" w:cs="Times New Roman"/>
          <w:b/>
          <w:bCs/>
          <w:color w:val="111111"/>
          <w:sz w:val="24"/>
          <w:szCs w:val="24"/>
          <w:lang w:eastAsia="pt-BR"/>
        </w:rPr>
        <w:tab/>
      </w:r>
      <w:r w:rsidR="00FC5CC8">
        <w:rPr>
          <w:rFonts w:ascii="Times New Roman" w:eastAsia="Times New Roman" w:hAnsi="Times New Roman" w:cs="Times New Roman"/>
          <w:bCs/>
          <w:color w:val="111111"/>
          <w:sz w:val="24"/>
          <w:szCs w:val="24"/>
          <w:lang w:eastAsia="pt-BR"/>
        </w:rPr>
        <w:t>A Câmara Municipal de Alto Rio Doce/MG</w:t>
      </w:r>
      <w:r>
        <w:rPr>
          <w:rFonts w:ascii="Times New Roman" w:eastAsia="Times New Roman" w:hAnsi="Times New Roman" w:cs="Times New Roman"/>
          <w:color w:val="111111"/>
          <w:sz w:val="24"/>
          <w:szCs w:val="24"/>
          <w:lang w:eastAsia="pt-BR"/>
        </w:rPr>
        <w:t>, no uso de suas at</w:t>
      </w:r>
      <w:r w:rsidR="00FC5CC8">
        <w:rPr>
          <w:rFonts w:ascii="Times New Roman" w:eastAsia="Times New Roman" w:hAnsi="Times New Roman" w:cs="Times New Roman"/>
          <w:color w:val="111111"/>
          <w:sz w:val="24"/>
          <w:szCs w:val="24"/>
          <w:lang w:eastAsia="pt-BR"/>
        </w:rPr>
        <w:t xml:space="preserve">ribuições legais conferidas pelos </w:t>
      </w:r>
      <w:proofErr w:type="spellStart"/>
      <w:r w:rsidR="00FC5CC8">
        <w:rPr>
          <w:rFonts w:ascii="Times New Roman" w:eastAsia="Times New Roman" w:hAnsi="Times New Roman" w:cs="Times New Roman"/>
          <w:color w:val="111111"/>
          <w:sz w:val="24"/>
          <w:szCs w:val="24"/>
          <w:lang w:eastAsia="pt-BR"/>
        </w:rPr>
        <w:t>Arts</w:t>
      </w:r>
      <w:proofErr w:type="spellEnd"/>
      <w:r w:rsidR="00FC5CC8">
        <w:rPr>
          <w:rFonts w:ascii="Times New Roman" w:eastAsia="Times New Roman" w:hAnsi="Times New Roman" w:cs="Times New Roman"/>
          <w:color w:val="111111"/>
          <w:sz w:val="24"/>
          <w:szCs w:val="24"/>
          <w:lang w:eastAsia="pt-BR"/>
        </w:rPr>
        <w:t>. 44 e 48 da</w:t>
      </w:r>
      <w:r>
        <w:rPr>
          <w:rFonts w:ascii="Times New Roman" w:eastAsia="Times New Roman" w:hAnsi="Times New Roman" w:cs="Times New Roman"/>
          <w:color w:val="111111"/>
          <w:sz w:val="24"/>
          <w:szCs w:val="24"/>
          <w:lang w:eastAsia="pt-BR"/>
        </w:rPr>
        <w:t xml:space="preserve"> Lei Orgânica Municipal,</w:t>
      </w:r>
      <w:r w:rsidR="00FC5CC8">
        <w:rPr>
          <w:rFonts w:ascii="Times New Roman" w:eastAsia="Times New Roman" w:hAnsi="Times New Roman" w:cs="Times New Roman"/>
          <w:color w:val="111111"/>
          <w:sz w:val="24"/>
          <w:szCs w:val="24"/>
          <w:lang w:eastAsia="pt-BR"/>
        </w:rPr>
        <w:t xml:space="preserve"> por seu Presidente:</w:t>
      </w:r>
    </w:p>
    <w:p w:rsidR="00546214" w:rsidRDefault="00546214">
      <w:pPr>
        <w:shd w:val="clear" w:color="auto" w:fill="FFFFFF"/>
        <w:spacing w:after="0" w:line="360" w:lineRule="auto"/>
        <w:jc w:val="both"/>
        <w:rPr>
          <w:rFonts w:eastAsia="Times New Roman" w:cs="Times New Roman"/>
          <w:lang w:eastAsia="pt-BR"/>
        </w:rPr>
      </w:pPr>
    </w:p>
    <w:p w:rsidR="00546214" w:rsidRDefault="00D47B5B">
      <w:pPr>
        <w:shd w:val="clear" w:color="auto" w:fill="FFFFFF"/>
        <w:spacing w:after="0" w:line="360" w:lineRule="auto"/>
        <w:jc w:val="both"/>
        <w:rPr>
          <w:rFonts w:ascii="Times New Roman" w:hAnsi="Times New Roman"/>
          <w:color w:val="111111"/>
          <w:sz w:val="24"/>
          <w:szCs w:val="24"/>
        </w:rPr>
      </w:pPr>
      <w:r>
        <w:rPr>
          <w:rFonts w:ascii="Times New Roman" w:eastAsia="Times New Roman" w:hAnsi="Times New Roman" w:cs="Times New Roman"/>
          <w:b/>
          <w:bCs/>
          <w:color w:val="111111"/>
          <w:sz w:val="24"/>
          <w:szCs w:val="24"/>
          <w:lang w:eastAsia="pt-BR"/>
        </w:rPr>
        <w:t>CONSIDERANDO</w:t>
      </w:r>
      <w:r>
        <w:rPr>
          <w:rFonts w:ascii="Times New Roman" w:eastAsia="Times New Roman" w:hAnsi="Times New Roman" w:cs="Times New Roman"/>
          <w:color w:val="111111"/>
          <w:sz w:val="24"/>
          <w:szCs w:val="24"/>
          <w:lang w:eastAsia="pt-BR"/>
        </w:rPr>
        <w:t xml:space="preserve"> a necessidade de regulamentação do Sistema de Registro de Preços no âmbito da Câmara Municipal de Alto Rio Doce</w:t>
      </w:r>
      <w:r w:rsidR="00FC5CC8">
        <w:rPr>
          <w:rFonts w:ascii="Times New Roman" w:eastAsia="Times New Roman" w:hAnsi="Times New Roman" w:cs="Times New Roman"/>
          <w:color w:val="111111"/>
          <w:sz w:val="24"/>
          <w:szCs w:val="24"/>
          <w:lang w:eastAsia="pt-BR"/>
        </w:rPr>
        <w:t>/MG</w:t>
      </w:r>
      <w:r>
        <w:rPr>
          <w:rFonts w:ascii="Times New Roman" w:eastAsia="Times New Roman" w:hAnsi="Times New Roman" w:cs="Times New Roman"/>
          <w:color w:val="111111"/>
          <w:sz w:val="24"/>
          <w:szCs w:val="24"/>
          <w:lang w:eastAsia="pt-BR"/>
        </w:rPr>
        <w:t>, observad</w:t>
      </w:r>
      <w:r w:rsidR="00FC5CC8">
        <w:rPr>
          <w:rFonts w:ascii="Times New Roman" w:eastAsia="Times New Roman" w:hAnsi="Times New Roman" w:cs="Times New Roman"/>
          <w:color w:val="111111"/>
          <w:sz w:val="24"/>
          <w:szCs w:val="24"/>
          <w:lang w:eastAsia="pt-BR"/>
        </w:rPr>
        <w:t>as as normas gerais previstas e ainda vigentes da</w:t>
      </w:r>
      <w:r>
        <w:rPr>
          <w:rFonts w:ascii="Times New Roman" w:eastAsia="Times New Roman" w:hAnsi="Times New Roman" w:cs="Times New Roman"/>
          <w:color w:val="111111"/>
          <w:sz w:val="24"/>
          <w:szCs w:val="24"/>
          <w:lang w:eastAsia="pt-BR"/>
        </w:rPr>
        <w:t xml:space="preserve"> Lei Federal n° 8.666, 21 de junho de 1993 e da Lei Federal n° 10.520, de 17 de julho de 2002, relativas à licit</w:t>
      </w:r>
      <w:r w:rsidR="00FC5CC8">
        <w:rPr>
          <w:rFonts w:ascii="Times New Roman" w:eastAsia="Times New Roman" w:hAnsi="Times New Roman" w:cs="Times New Roman"/>
          <w:color w:val="111111"/>
          <w:sz w:val="24"/>
          <w:szCs w:val="24"/>
          <w:lang w:eastAsia="pt-BR"/>
        </w:rPr>
        <w:t>ação, na modalidade de Pregão.</w:t>
      </w:r>
    </w:p>
    <w:p w:rsidR="00546214" w:rsidRDefault="00546214">
      <w:pPr>
        <w:shd w:val="clear" w:color="auto" w:fill="FFFFFF"/>
        <w:spacing w:after="0" w:line="360" w:lineRule="auto"/>
        <w:jc w:val="both"/>
        <w:rPr>
          <w:rFonts w:eastAsia="Times New Roman" w:cs="Times New Roman"/>
          <w:lang w:eastAsia="pt-BR"/>
        </w:rPr>
      </w:pPr>
    </w:p>
    <w:p w:rsidR="00546214" w:rsidRDefault="00D47B5B">
      <w:pPr>
        <w:shd w:val="clear" w:color="auto" w:fill="FFFFFF"/>
        <w:spacing w:after="0" w:line="360" w:lineRule="auto"/>
        <w:jc w:val="both"/>
        <w:rPr>
          <w:rFonts w:ascii="Times New Roman" w:hAnsi="Times New Roman"/>
          <w:color w:val="111111"/>
          <w:sz w:val="24"/>
          <w:szCs w:val="24"/>
        </w:rPr>
      </w:pPr>
      <w:r>
        <w:rPr>
          <w:rFonts w:ascii="Times New Roman" w:eastAsia="Times New Roman" w:hAnsi="Times New Roman" w:cs="Times New Roman"/>
          <w:b/>
          <w:bCs/>
          <w:color w:val="111111"/>
          <w:sz w:val="24"/>
          <w:szCs w:val="24"/>
          <w:lang w:eastAsia="pt-BR"/>
        </w:rPr>
        <w:t>CONSIDERANDO</w:t>
      </w:r>
      <w:r>
        <w:rPr>
          <w:rFonts w:ascii="Times New Roman" w:eastAsia="Times New Roman" w:hAnsi="Times New Roman" w:cs="Times New Roman"/>
          <w:color w:val="111111"/>
          <w:sz w:val="24"/>
          <w:szCs w:val="24"/>
          <w:lang w:eastAsia="pt-BR"/>
        </w:rPr>
        <w:t xml:space="preserve"> a necessidade de assegurar a eficiência e agilidade aos procedimentos que envolvem o Sistema de Compras da Câmara Municipal.</w:t>
      </w:r>
    </w:p>
    <w:p w:rsidR="00546214" w:rsidRDefault="00546214">
      <w:pPr>
        <w:shd w:val="clear" w:color="auto" w:fill="FFFFFF"/>
        <w:spacing w:after="0" w:line="360" w:lineRule="auto"/>
        <w:jc w:val="both"/>
        <w:rPr>
          <w:rFonts w:ascii="Times New Roman" w:hAnsi="Times New Roman"/>
          <w:color w:val="111111"/>
          <w:sz w:val="24"/>
          <w:szCs w:val="24"/>
        </w:rPr>
      </w:pPr>
    </w:p>
    <w:p w:rsidR="00546214" w:rsidRDefault="00D47B5B">
      <w:pPr>
        <w:pStyle w:val="Corpodetexto"/>
        <w:spacing w:after="225" w:line="330" w:lineRule="atLeast"/>
        <w:jc w:val="both"/>
      </w:pPr>
      <w:r>
        <w:rPr>
          <w:rStyle w:val="nfaseforte"/>
          <w:rFonts w:ascii="Times New Roman" w:hAnsi="Times New Roman"/>
          <w:color w:val="111111"/>
          <w:sz w:val="24"/>
          <w:szCs w:val="24"/>
          <w:u w:val="single"/>
        </w:rPr>
        <w:t>DECRETA:</w:t>
      </w:r>
    </w:p>
    <w:p w:rsidR="00546214" w:rsidRDefault="00D47B5B" w:rsidP="00FC5CC8">
      <w:pPr>
        <w:pStyle w:val="Corpodetexto"/>
        <w:spacing w:after="225" w:line="330" w:lineRule="atLeast"/>
        <w:jc w:val="center"/>
      </w:pPr>
      <w:r>
        <w:rPr>
          <w:rStyle w:val="nfaseforte"/>
          <w:rFonts w:ascii="Times New Roman" w:hAnsi="Times New Roman"/>
          <w:color w:val="111111"/>
          <w:sz w:val="24"/>
          <w:szCs w:val="24"/>
        </w:rPr>
        <w:t>CAPÍTULO I</w:t>
      </w:r>
    </w:p>
    <w:p w:rsidR="00546214" w:rsidRDefault="00D47B5B" w:rsidP="00FC5CC8">
      <w:pPr>
        <w:pStyle w:val="Corpodetexto"/>
        <w:spacing w:after="225" w:line="330" w:lineRule="atLeast"/>
        <w:jc w:val="center"/>
      </w:pPr>
      <w:r>
        <w:rPr>
          <w:rStyle w:val="nfaseforte"/>
          <w:rFonts w:ascii="Times New Roman" w:hAnsi="Times New Roman"/>
          <w:color w:val="111111"/>
          <w:sz w:val="24"/>
          <w:szCs w:val="24"/>
        </w:rPr>
        <w:t>DISPOSIÇÕES GERAIS</w:t>
      </w:r>
    </w:p>
    <w:p w:rsidR="00FC5CC8" w:rsidRDefault="00FC5CC8">
      <w:pPr>
        <w:pStyle w:val="Corpodetexto"/>
        <w:spacing w:after="225" w:line="330" w:lineRule="atLeast"/>
        <w:jc w:val="both"/>
        <w:rPr>
          <w:rFonts w:ascii="Times New Roman" w:hAnsi="Times New Roman"/>
          <w:b/>
          <w:color w:val="111111"/>
          <w:sz w:val="24"/>
          <w:szCs w:val="24"/>
        </w:rPr>
      </w:pPr>
    </w:p>
    <w:p w:rsidR="00546214" w:rsidRDefault="00FC5CC8">
      <w:pPr>
        <w:pStyle w:val="Corpodetexto"/>
        <w:spacing w:after="225" w:line="330" w:lineRule="atLeast"/>
        <w:jc w:val="both"/>
        <w:rPr>
          <w:rFonts w:ascii="Times New Roman" w:hAnsi="Times New Roman"/>
          <w:color w:val="111111"/>
          <w:sz w:val="24"/>
          <w:szCs w:val="24"/>
        </w:rPr>
      </w:pPr>
      <w:r w:rsidRPr="00FC5CC8">
        <w:rPr>
          <w:rFonts w:ascii="Times New Roman" w:hAnsi="Times New Roman"/>
          <w:b/>
          <w:color w:val="111111"/>
          <w:sz w:val="24"/>
          <w:szCs w:val="24"/>
        </w:rPr>
        <w:t>Art. 1º</w:t>
      </w:r>
      <w:r w:rsidR="00D47B5B">
        <w:rPr>
          <w:rFonts w:ascii="Times New Roman" w:hAnsi="Times New Roman"/>
          <w:color w:val="111111"/>
          <w:sz w:val="24"/>
          <w:szCs w:val="24"/>
        </w:rPr>
        <w:t xml:space="preserve"> O Sistema de Registro de Preços para compras, serviços comuns, serviços de engenh</w:t>
      </w:r>
      <w:r>
        <w:rPr>
          <w:rFonts w:ascii="Times New Roman" w:hAnsi="Times New Roman"/>
          <w:color w:val="111111"/>
          <w:sz w:val="24"/>
          <w:szCs w:val="24"/>
        </w:rPr>
        <w:t>aria e obras de engenharia comuns, bem como</w:t>
      </w:r>
      <w:r w:rsidR="00D47B5B">
        <w:rPr>
          <w:rFonts w:ascii="Times New Roman" w:hAnsi="Times New Roman"/>
          <w:color w:val="111111"/>
          <w:sz w:val="24"/>
          <w:szCs w:val="24"/>
        </w:rPr>
        <w:t xml:space="preserve"> locaçõ</w:t>
      </w:r>
      <w:r>
        <w:rPr>
          <w:rFonts w:ascii="Times New Roman" w:hAnsi="Times New Roman"/>
          <w:color w:val="111111"/>
          <w:sz w:val="24"/>
          <w:szCs w:val="24"/>
        </w:rPr>
        <w:t xml:space="preserve">es de bens no âmbito da Câmara </w:t>
      </w:r>
      <w:r w:rsidR="00D47B5B">
        <w:rPr>
          <w:rFonts w:ascii="Times New Roman" w:hAnsi="Times New Roman"/>
          <w:color w:val="111111"/>
          <w:sz w:val="24"/>
          <w:szCs w:val="24"/>
        </w:rPr>
        <w:t>Municipal de Alto Rio Doce</w:t>
      </w:r>
      <w:r>
        <w:rPr>
          <w:rFonts w:ascii="Times New Roman" w:hAnsi="Times New Roman"/>
          <w:color w:val="111111"/>
          <w:sz w:val="24"/>
          <w:szCs w:val="24"/>
        </w:rPr>
        <w:t>/MG, obedecerá ao disposto neste D</w:t>
      </w:r>
      <w:r w:rsidR="00D47B5B">
        <w:rPr>
          <w:rFonts w:ascii="Times New Roman" w:hAnsi="Times New Roman"/>
          <w:color w:val="111111"/>
          <w:sz w:val="24"/>
          <w:szCs w:val="24"/>
        </w:rPr>
        <w:t>ecreto</w:t>
      </w:r>
      <w:r>
        <w:rPr>
          <w:rFonts w:ascii="Times New Roman" w:hAnsi="Times New Roman"/>
          <w:color w:val="111111"/>
          <w:sz w:val="24"/>
          <w:szCs w:val="24"/>
        </w:rPr>
        <w:t xml:space="preserve"> Legislativo</w:t>
      </w:r>
      <w:r w:rsidR="00D47B5B">
        <w:rPr>
          <w:rFonts w:ascii="Times New Roman" w:hAnsi="Times New Roman"/>
          <w:color w:val="111111"/>
          <w:sz w:val="24"/>
          <w:szCs w:val="24"/>
        </w:rPr>
        <w:t>.</w:t>
      </w:r>
    </w:p>
    <w:p w:rsidR="00546214" w:rsidRDefault="00FC5CC8">
      <w:pPr>
        <w:pStyle w:val="Corpodetexto"/>
        <w:spacing w:after="225" w:line="330" w:lineRule="atLeast"/>
        <w:jc w:val="both"/>
        <w:rPr>
          <w:rFonts w:ascii="Times New Roman" w:hAnsi="Times New Roman"/>
          <w:color w:val="111111"/>
          <w:sz w:val="24"/>
          <w:szCs w:val="24"/>
        </w:rPr>
      </w:pPr>
      <w:r>
        <w:rPr>
          <w:rFonts w:ascii="Times New Roman" w:hAnsi="Times New Roman"/>
          <w:color w:val="111111"/>
          <w:sz w:val="24"/>
          <w:szCs w:val="24"/>
        </w:rPr>
        <w:t>Parágrafo único -</w:t>
      </w:r>
      <w:proofErr w:type="gramStart"/>
      <w:r>
        <w:rPr>
          <w:rFonts w:ascii="Times New Roman" w:hAnsi="Times New Roman"/>
          <w:color w:val="111111"/>
          <w:sz w:val="24"/>
          <w:szCs w:val="24"/>
        </w:rPr>
        <w:t xml:space="preserve"> </w:t>
      </w:r>
      <w:r w:rsidR="00D47B5B">
        <w:rPr>
          <w:rFonts w:ascii="Times New Roman" w:hAnsi="Times New Roman"/>
          <w:color w:val="111111"/>
          <w:sz w:val="24"/>
          <w:szCs w:val="24"/>
        </w:rPr>
        <w:t xml:space="preserve"> </w:t>
      </w:r>
      <w:proofErr w:type="gramEnd"/>
      <w:r w:rsidR="00D47B5B">
        <w:rPr>
          <w:rFonts w:ascii="Times New Roman" w:hAnsi="Times New Roman"/>
          <w:color w:val="111111"/>
          <w:sz w:val="24"/>
          <w:szCs w:val="24"/>
        </w:rPr>
        <w:t>Para os efeitos deste Decreto</w:t>
      </w:r>
      <w:r>
        <w:rPr>
          <w:rFonts w:ascii="Times New Roman" w:hAnsi="Times New Roman"/>
          <w:color w:val="111111"/>
          <w:sz w:val="24"/>
          <w:szCs w:val="24"/>
        </w:rPr>
        <w:t xml:space="preserve"> Legislativo</w:t>
      </w:r>
      <w:r w:rsidR="00D47B5B">
        <w:rPr>
          <w:rFonts w:ascii="Times New Roman" w:hAnsi="Times New Roman"/>
          <w:color w:val="111111"/>
          <w:sz w:val="24"/>
          <w:szCs w:val="24"/>
        </w:rPr>
        <w:t>, define-se como:</w:t>
      </w:r>
    </w:p>
    <w:p w:rsidR="00546214" w:rsidRDefault="00D47B5B">
      <w:pPr>
        <w:pStyle w:val="Corpodetexto"/>
        <w:spacing w:after="225" w:line="330" w:lineRule="atLeast"/>
        <w:jc w:val="both"/>
        <w:rPr>
          <w:rFonts w:ascii="Times New Roman" w:hAnsi="Times New Roman"/>
          <w:color w:val="111111"/>
          <w:sz w:val="24"/>
          <w:szCs w:val="24"/>
        </w:rPr>
      </w:pPr>
      <w:r>
        <w:rPr>
          <w:rFonts w:ascii="Times New Roman" w:hAnsi="Times New Roman"/>
          <w:color w:val="111111"/>
          <w:sz w:val="24"/>
          <w:szCs w:val="24"/>
        </w:rPr>
        <w:lastRenderedPageBreak/>
        <w:t>I – Ata de Registro de Preço: documentos vinculativos, obrigacionais, com características de compromisso para obrigação futura, onde se registram os preços, fornecedores, órgãos participantes e condições a serem praticadas, conforme as disposições contidas no instrumento convocatório e propostas apresentadas;</w:t>
      </w:r>
    </w:p>
    <w:p w:rsidR="00546214" w:rsidRDefault="00D47B5B">
      <w:pPr>
        <w:pStyle w:val="Corpodetexto"/>
        <w:spacing w:after="225" w:line="330" w:lineRule="atLeast"/>
        <w:jc w:val="both"/>
        <w:rPr>
          <w:rFonts w:ascii="Times New Roman" w:hAnsi="Times New Roman"/>
          <w:color w:val="111111"/>
          <w:sz w:val="24"/>
          <w:szCs w:val="24"/>
        </w:rPr>
      </w:pPr>
      <w:r>
        <w:rPr>
          <w:rFonts w:ascii="Times New Roman" w:hAnsi="Times New Roman"/>
          <w:color w:val="111111"/>
          <w:sz w:val="24"/>
          <w:szCs w:val="24"/>
        </w:rPr>
        <w:t>II – Sistema de Registro de Preço: Conjunto de procedimentos para registro formal de preços relativos à a</w:t>
      </w:r>
      <w:r w:rsidR="00FC5CC8">
        <w:rPr>
          <w:rFonts w:ascii="Times New Roman" w:hAnsi="Times New Roman"/>
          <w:color w:val="111111"/>
          <w:sz w:val="24"/>
          <w:szCs w:val="24"/>
        </w:rPr>
        <w:t>quisição, prestação de serviços e locação de bens, voltadas às</w:t>
      </w:r>
      <w:r>
        <w:rPr>
          <w:rFonts w:ascii="Times New Roman" w:hAnsi="Times New Roman"/>
          <w:color w:val="111111"/>
          <w:sz w:val="24"/>
          <w:szCs w:val="24"/>
        </w:rPr>
        <w:t xml:space="preserve"> contratações futuras;</w:t>
      </w:r>
      <w:r w:rsidR="00FC5CC8">
        <w:rPr>
          <w:rFonts w:ascii="Times New Roman" w:hAnsi="Times New Roman"/>
          <w:color w:val="111111"/>
          <w:sz w:val="24"/>
          <w:szCs w:val="24"/>
        </w:rPr>
        <w:t xml:space="preserve"> e</w:t>
      </w:r>
    </w:p>
    <w:p w:rsidR="00546214" w:rsidRDefault="00D47B5B">
      <w:pPr>
        <w:pStyle w:val="Corpodetexto"/>
        <w:spacing w:after="225" w:line="330" w:lineRule="atLeast"/>
        <w:jc w:val="both"/>
        <w:rPr>
          <w:rFonts w:ascii="Times New Roman" w:hAnsi="Times New Roman"/>
          <w:color w:val="111111"/>
          <w:sz w:val="24"/>
          <w:szCs w:val="24"/>
        </w:rPr>
      </w:pPr>
      <w:r>
        <w:rPr>
          <w:rFonts w:ascii="Times New Roman" w:hAnsi="Times New Roman"/>
          <w:color w:val="111111"/>
          <w:sz w:val="24"/>
          <w:szCs w:val="24"/>
        </w:rPr>
        <w:t>III – Órgão Gerenciador do Sistema: Órgão da Câmara Municipal responsável pela condução dos procedimentos para registro de preços e gerenciamento da Ata de Regi</w:t>
      </w:r>
      <w:r w:rsidR="00FC5CC8">
        <w:rPr>
          <w:rFonts w:ascii="Times New Roman" w:hAnsi="Times New Roman"/>
          <w:color w:val="111111"/>
          <w:sz w:val="24"/>
          <w:szCs w:val="24"/>
        </w:rPr>
        <w:t>stro de Preços dele decorrentes.</w:t>
      </w:r>
    </w:p>
    <w:p w:rsidR="00546214" w:rsidRDefault="00FC5CC8">
      <w:pPr>
        <w:pStyle w:val="Corpodetexto"/>
        <w:spacing w:after="225" w:line="330" w:lineRule="atLeast"/>
        <w:jc w:val="both"/>
        <w:rPr>
          <w:rFonts w:ascii="Times New Roman" w:hAnsi="Times New Roman"/>
          <w:color w:val="111111"/>
          <w:sz w:val="24"/>
          <w:szCs w:val="24"/>
        </w:rPr>
      </w:pPr>
      <w:r w:rsidRPr="00FC5CC8">
        <w:rPr>
          <w:rFonts w:ascii="Times New Roman" w:hAnsi="Times New Roman"/>
          <w:b/>
          <w:color w:val="111111"/>
          <w:sz w:val="24"/>
          <w:szCs w:val="24"/>
        </w:rPr>
        <w:t>Art. 2º</w:t>
      </w:r>
      <w:r>
        <w:rPr>
          <w:rFonts w:ascii="Times New Roman" w:hAnsi="Times New Roman"/>
          <w:color w:val="111111"/>
          <w:sz w:val="24"/>
          <w:szCs w:val="24"/>
        </w:rPr>
        <w:t xml:space="preserve"> -</w:t>
      </w:r>
      <w:r w:rsidR="00D47B5B">
        <w:rPr>
          <w:rFonts w:ascii="Times New Roman" w:hAnsi="Times New Roman"/>
          <w:color w:val="111111"/>
          <w:sz w:val="24"/>
          <w:szCs w:val="24"/>
        </w:rPr>
        <w:t xml:space="preserve"> O pro</w:t>
      </w:r>
      <w:r>
        <w:rPr>
          <w:rFonts w:ascii="Times New Roman" w:hAnsi="Times New Roman"/>
          <w:color w:val="111111"/>
          <w:sz w:val="24"/>
          <w:szCs w:val="24"/>
        </w:rPr>
        <w:t>cedimento previsto neste ato normativo</w:t>
      </w:r>
      <w:r w:rsidR="00D47B5B">
        <w:rPr>
          <w:rFonts w:ascii="Times New Roman" w:hAnsi="Times New Roman"/>
          <w:color w:val="111111"/>
          <w:sz w:val="24"/>
          <w:szCs w:val="24"/>
        </w:rPr>
        <w:t xml:space="preserve"> destina-se à seleção de preços para registro, o</w:t>
      </w:r>
      <w:r w:rsidR="00EA5232">
        <w:rPr>
          <w:rFonts w:ascii="Times New Roman" w:hAnsi="Times New Roman"/>
          <w:color w:val="111111"/>
          <w:sz w:val="24"/>
          <w:szCs w:val="24"/>
        </w:rPr>
        <w:t xml:space="preserve"> qual poderá ser utilizado pela Câmara e órgãos solicitantes</w:t>
      </w:r>
      <w:r w:rsidR="00D47B5B">
        <w:rPr>
          <w:rFonts w:ascii="Times New Roman" w:hAnsi="Times New Roman"/>
          <w:color w:val="111111"/>
          <w:sz w:val="24"/>
          <w:szCs w:val="24"/>
        </w:rPr>
        <w:t xml:space="preserve"> em contratações que tenha</w:t>
      </w:r>
      <w:r w:rsidR="00EA5232">
        <w:rPr>
          <w:rFonts w:ascii="Times New Roman" w:hAnsi="Times New Roman"/>
          <w:color w:val="111111"/>
          <w:sz w:val="24"/>
          <w:szCs w:val="24"/>
        </w:rPr>
        <w:t>m</w:t>
      </w:r>
      <w:r w:rsidR="00D47B5B">
        <w:rPr>
          <w:rFonts w:ascii="Times New Roman" w:hAnsi="Times New Roman"/>
          <w:color w:val="111111"/>
          <w:sz w:val="24"/>
          <w:szCs w:val="24"/>
        </w:rPr>
        <w:t xml:space="preserve"> por objeto a aquisiç</w:t>
      </w:r>
      <w:r w:rsidR="00EA5232">
        <w:rPr>
          <w:rFonts w:ascii="Times New Roman" w:hAnsi="Times New Roman"/>
          <w:color w:val="111111"/>
          <w:sz w:val="24"/>
          <w:szCs w:val="24"/>
        </w:rPr>
        <w:t>ão, prestação de serviços, serviços de engenharia e obras de engenharia comuns, bem como a</w:t>
      </w:r>
      <w:r w:rsidR="00D47B5B">
        <w:rPr>
          <w:rFonts w:ascii="Times New Roman" w:hAnsi="Times New Roman"/>
          <w:color w:val="111111"/>
          <w:sz w:val="24"/>
          <w:szCs w:val="24"/>
        </w:rPr>
        <w:t xml:space="preserve"> locação de bens, quando pela sua natureza não for possível definir pre</w:t>
      </w:r>
      <w:r w:rsidR="00EA5232">
        <w:rPr>
          <w:rFonts w:ascii="Times New Roman" w:hAnsi="Times New Roman"/>
          <w:color w:val="111111"/>
          <w:sz w:val="24"/>
          <w:szCs w:val="24"/>
        </w:rPr>
        <w:t xml:space="preserve">viamente o quantitativo exato com </w:t>
      </w:r>
      <w:r w:rsidR="00D47B5B">
        <w:rPr>
          <w:rFonts w:ascii="Times New Roman" w:hAnsi="Times New Roman"/>
          <w:color w:val="111111"/>
          <w:sz w:val="24"/>
          <w:szCs w:val="24"/>
        </w:rPr>
        <w:t>significativa expressão em relação à utilização e c</w:t>
      </w:r>
      <w:r w:rsidR="00EA5232">
        <w:rPr>
          <w:rFonts w:ascii="Times New Roman" w:hAnsi="Times New Roman"/>
          <w:color w:val="111111"/>
          <w:sz w:val="24"/>
          <w:szCs w:val="24"/>
        </w:rPr>
        <w:t>onsumo total do ente</w:t>
      </w:r>
      <w:r w:rsidR="00D47B5B">
        <w:rPr>
          <w:rFonts w:ascii="Times New Roman" w:hAnsi="Times New Roman"/>
          <w:color w:val="111111"/>
          <w:sz w:val="24"/>
          <w:szCs w:val="24"/>
        </w:rPr>
        <w:t>, em especial nos seguintes casos:</w:t>
      </w:r>
    </w:p>
    <w:p w:rsidR="00546214" w:rsidRDefault="00D47B5B">
      <w:pPr>
        <w:pStyle w:val="Corpodetexto"/>
        <w:spacing w:after="225" w:line="330" w:lineRule="atLeast"/>
        <w:jc w:val="both"/>
        <w:rPr>
          <w:rFonts w:ascii="Times New Roman" w:hAnsi="Times New Roman"/>
          <w:color w:val="111111"/>
          <w:sz w:val="24"/>
          <w:szCs w:val="24"/>
        </w:rPr>
      </w:pPr>
      <w:r>
        <w:rPr>
          <w:rFonts w:ascii="Times New Roman" w:hAnsi="Times New Roman"/>
          <w:color w:val="111111"/>
          <w:sz w:val="24"/>
          <w:szCs w:val="24"/>
        </w:rPr>
        <w:t>I – Conveniência na aquisição de bens com previsão de entregas parceladas ou na contratação de serviços comuns, necessários à Administração para o desempenho de suas atribuições;</w:t>
      </w:r>
    </w:p>
    <w:p w:rsidR="00546214" w:rsidRDefault="00D47B5B">
      <w:pPr>
        <w:pStyle w:val="Corpodetexto"/>
        <w:spacing w:after="225" w:line="330" w:lineRule="atLeast"/>
        <w:jc w:val="both"/>
        <w:rPr>
          <w:rFonts w:ascii="Times New Roman" w:hAnsi="Times New Roman"/>
          <w:color w:val="111111"/>
          <w:sz w:val="24"/>
          <w:szCs w:val="24"/>
        </w:rPr>
      </w:pPr>
      <w:r>
        <w:rPr>
          <w:rFonts w:ascii="Times New Roman" w:hAnsi="Times New Roman"/>
          <w:color w:val="111111"/>
          <w:sz w:val="24"/>
          <w:szCs w:val="24"/>
        </w:rPr>
        <w:t>II – Conveniência na locação de bens comuns;</w:t>
      </w:r>
    </w:p>
    <w:p w:rsidR="00546214" w:rsidRDefault="00D47B5B">
      <w:pPr>
        <w:pStyle w:val="Corpodetexto"/>
        <w:spacing w:after="225" w:line="330" w:lineRule="atLeast"/>
        <w:jc w:val="both"/>
        <w:rPr>
          <w:rFonts w:ascii="Times New Roman" w:hAnsi="Times New Roman"/>
          <w:color w:val="111111"/>
          <w:sz w:val="24"/>
          <w:szCs w:val="24"/>
        </w:rPr>
      </w:pPr>
      <w:r>
        <w:rPr>
          <w:rFonts w:ascii="Times New Roman" w:hAnsi="Times New Roman"/>
          <w:color w:val="111111"/>
          <w:sz w:val="24"/>
          <w:szCs w:val="24"/>
        </w:rPr>
        <w:t>III – Conveniência na contratação de bens e serviços de informática, obedecida à legislação vigente, desde que devidamente justificada e caracterizada a viabilidade econômica e a simplicidade do objeto, na sua descrição.</w:t>
      </w:r>
    </w:p>
    <w:p w:rsidR="00546214" w:rsidRDefault="00EA5232">
      <w:pPr>
        <w:pStyle w:val="Corpodetexto"/>
        <w:spacing w:after="225" w:line="330" w:lineRule="atLeast"/>
        <w:jc w:val="both"/>
        <w:rPr>
          <w:rFonts w:ascii="Times New Roman" w:hAnsi="Times New Roman"/>
          <w:color w:val="111111"/>
          <w:sz w:val="24"/>
          <w:szCs w:val="24"/>
        </w:rPr>
      </w:pPr>
      <w:r w:rsidRPr="00EA5232">
        <w:rPr>
          <w:rFonts w:ascii="Times New Roman" w:hAnsi="Times New Roman"/>
          <w:b/>
          <w:color w:val="111111"/>
          <w:sz w:val="24"/>
          <w:szCs w:val="24"/>
        </w:rPr>
        <w:t>Art. 3º</w:t>
      </w:r>
      <w:r>
        <w:rPr>
          <w:rFonts w:ascii="Times New Roman" w:hAnsi="Times New Roman"/>
          <w:color w:val="111111"/>
          <w:sz w:val="24"/>
          <w:szCs w:val="24"/>
        </w:rPr>
        <w:t>-</w:t>
      </w:r>
      <w:r w:rsidR="00D47B5B">
        <w:rPr>
          <w:rFonts w:ascii="Times New Roman" w:hAnsi="Times New Roman"/>
          <w:color w:val="111111"/>
          <w:sz w:val="24"/>
          <w:szCs w:val="24"/>
        </w:rPr>
        <w:t xml:space="preserve"> No Sistema de Registro de Preços deverão ser observadas as exigências da Lei Federal n° 8.666, 21 de junho de 1993 e da Lei Federal n° 10.520, de 17 de julho de 2002, relativas à licitação, na modalidade de Pregão</w:t>
      </w:r>
      <w:r>
        <w:rPr>
          <w:rFonts w:ascii="Times New Roman" w:hAnsi="Times New Roman"/>
          <w:color w:val="111111"/>
          <w:sz w:val="24"/>
          <w:szCs w:val="24"/>
        </w:rPr>
        <w:t>.</w:t>
      </w:r>
    </w:p>
    <w:p w:rsidR="00546214" w:rsidRDefault="00EA5232">
      <w:pPr>
        <w:pStyle w:val="Corpodetexto"/>
        <w:spacing w:after="225" w:line="330" w:lineRule="atLeast"/>
        <w:jc w:val="both"/>
        <w:rPr>
          <w:rFonts w:ascii="Times New Roman" w:hAnsi="Times New Roman"/>
          <w:color w:val="111111"/>
          <w:sz w:val="24"/>
          <w:szCs w:val="24"/>
        </w:rPr>
      </w:pPr>
      <w:r>
        <w:rPr>
          <w:rFonts w:ascii="Times New Roman" w:hAnsi="Times New Roman"/>
          <w:color w:val="111111"/>
          <w:sz w:val="24"/>
          <w:szCs w:val="24"/>
        </w:rPr>
        <w:t>§1º -</w:t>
      </w:r>
      <w:r w:rsidR="00D47B5B">
        <w:rPr>
          <w:rFonts w:ascii="Times New Roman" w:hAnsi="Times New Roman"/>
          <w:color w:val="111111"/>
          <w:sz w:val="24"/>
          <w:szCs w:val="24"/>
        </w:rPr>
        <w:t xml:space="preserve"> A adjudicação será formalizada em ata de registro do menor preço e o</w:t>
      </w:r>
      <w:r>
        <w:rPr>
          <w:rFonts w:ascii="Times New Roman" w:hAnsi="Times New Roman"/>
          <w:color w:val="111111"/>
          <w:sz w:val="24"/>
          <w:szCs w:val="24"/>
        </w:rPr>
        <w:t xml:space="preserve"> respectivo fornecedor, locador</w:t>
      </w:r>
      <w:r w:rsidR="00D47B5B">
        <w:rPr>
          <w:rFonts w:ascii="Times New Roman" w:hAnsi="Times New Roman"/>
          <w:color w:val="111111"/>
          <w:sz w:val="24"/>
          <w:szCs w:val="24"/>
        </w:rPr>
        <w:t xml:space="preserve"> ou prestador de serviços.</w:t>
      </w:r>
    </w:p>
    <w:p w:rsidR="00546214" w:rsidRDefault="00EA5232">
      <w:pPr>
        <w:pStyle w:val="Corpodetexto"/>
        <w:spacing w:after="225" w:line="330" w:lineRule="atLeast"/>
        <w:jc w:val="both"/>
        <w:rPr>
          <w:rFonts w:ascii="Times New Roman" w:hAnsi="Times New Roman"/>
          <w:color w:val="111111"/>
          <w:sz w:val="24"/>
          <w:szCs w:val="24"/>
        </w:rPr>
      </w:pPr>
      <w:r>
        <w:rPr>
          <w:rFonts w:ascii="Times New Roman" w:hAnsi="Times New Roman"/>
          <w:color w:val="111111"/>
          <w:sz w:val="24"/>
          <w:szCs w:val="24"/>
        </w:rPr>
        <w:lastRenderedPageBreak/>
        <w:t>§2º -</w:t>
      </w:r>
      <w:r w:rsidR="00D47B5B">
        <w:rPr>
          <w:rFonts w:ascii="Times New Roman" w:hAnsi="Times New Roman"/>
          <w:color w:val="111111"/>
          <w:sz w:val="24"/>
          <w:szCs w:val="24"/>
        </w:rPr>
        <w:t xml:space="preserve"> Para fins de convocação remanescente, serão registrados os demais fornecedores, locadores ou prestadores de serviços, de acordo com a classificação final obtida no procedimento licitatório.</w:t>
      </w:r>
    </w:p>
    <w:p w:rsidR="00546214" w:rsidRDefault="00D47B5B">
      <w:pPr>
        <w:pStyle w:val="Corpodetexto"/>
        <w:spacing w:after="225" w:line="330" w:lineRule="atLeast"/>
        <w:jc w:val="both"/>
        <w:rPr>
          <w:rFonts w:ascii="Times New Roman" w:hAnsi="Times New Roman"/>
          <w:color w:val="111111"/>
          <w:sz w:val="24"/>
          <w:szCs w:val="24"/>
        </w:rPr>
      </w:pPr>
      <w:r w:rsidRPr="00F76E7F">
        <w:rPr>
          <w:rFonts w:ascii="Times New Roman" w:hAnsi="Times New Roman"/>
          <w:b/>
          <w:color w:val="111111"/>
          <w:sz w:val="24"/>
          <w:szCs w:val="24"/>
        </w:rPr>
        <w:t>Art. 4º</w:t>
      </w:r>
      <w:r w:rsidR="00F76E7F">
        <w:rPr>
          <w:rFonts w:ascii="Times New Roman" w:hAnsi="Times New Roman"/>
          <w:color w:val="111111"/>
          <w:sz w:val="24"/>
          <w:szCs w:val="24"/>
        </w:rPr>
        <w:t xml:space="preserve"> -</w:t>
      </w:r>
      <w:r>
        <w:rPr>
          <w:rFonts w:ascii="Times New Roman" w:hAnsi="Times New Roman"/>
          <w:color w:val="111111"/>
          <w:sz w:val="24"/>
          <w:szCs w:val="24"/>
        </w:rPr>
        <w:t xml:space="preserve"> O registro de preços será sempre precedido de ampla pesquisa de mercado.</w:t>
      </w:r>
    </w:p>
    <w:p w:rsidR="00546214" w:rsidRDefault="00D47B5B" w:rsidP="00F76E7F">
      <w:pPr>
        <w:pStyle w:val="Corpodetexto"/>
        <w:spacing w:after="225" w:line="330" w:lineRule="atLeast"/>
        <w:jc w:val="center"/>
      </w:pPr>
      <w:r>
        <w:rPr>
          <w:rStyle w:val="nfaseforte"/>
          <w:rFonts w:ascii="Times New Roman" w:hAnsi="Times New Roman"/>
          <w:color w:val="111111"/>
          <w:sz w:val="24"/>
          <w:szCs w:val="24"/>
        </w:rPr>
        <w:t>CAPÍTULO II</w:t>
      </w:r>
    </w:p>
    <w:p w:rsidR="00546214" w:rsidRDefault="00D47B5B" w:rsidP="00F76E7F">
      <w:pPr>
        <w:pStyle w:val="Corpodetexto"/>
        <w:spacing w:after="225" w:line="330" w:lineRule="atLeast"/>
        <w:jc w:val="center"/>
      </w:pPr>
      <w:r>
        <w:rPr>
          <w:rStyle w:val="nfaseforte"/>
          <w:rFonts w:ascii="Times New Roman" w:hAnsi="Times New Roman"/>
          <w:color w:val="111111"/>
          <w:sz w:val="24"/>
          <w:szCs w:val="24"/>
        </w:rPr>
        <w:t>DA REALIZAÇÃO DA LICITAÇÃO</w:t>
      </w:r>
    </w:p>
    <w:p w:rsidR="00546214" w:rsidRDefault="00F76E7F">
      <w:pPr>
        <w:pStyle w:val="Corpodetexto"/>
        <w:spacing w:after="225" w:line="330" w:lineRule="atLeast"/>
        <w:jc w:val="both"/>
        <w:rPr>
          <w:rFonts w:ascii="Times New Roman" w:hAnsi="Times New Roman"/>
          <w:color w:val="111111"/>
          <w:sz w:val="24"/>
          <w:szCs w:val="24"/>
        </w:rPr>
      </w:pPr>
      <w:r w:rsidRPr="00F76E7F">
        <w:rPr>
          <w:rFonts w:ascii="Times New Roman" w:hAnsi="Times New Roman"/>
          <w:b/>
          <w:color w:val="111111"/>
          <w:sz w:val="24"/>
          <w:szCs w:val="24"/>
        </w:rPr>
        <w:t>Art. 5º-</w:t>
      </w:r>
      <w:r w:rsidR="00D47B5B">
        <w:rPr>
          <w:rFonts w:ascii="Times New Roman" w:hAnsi="Times New Roman"/>
          <w:color w:val="111111"/>
          <w:sz w:val="24"/>
          <w:szCs w:val="24"/>
        </w:rPr>
        <w:t xml:space="preserve"> A licitação para registro de preços poderá ser realizada na modalidade concorrência, nos termos da Lei Federal nº 8.666, de 21 de junho d</w:t>
      </w:r>
      <w:r>
        <w:rPr>
          <w:rFonts w:ascii="Times New Roman" w:hAnsi="Times New Roman"/>
          <w:color w:val="111111"/>
          <w:sz w:val="24"/>
          <w:szCs w:val="24"/>
        </w:rPr>
        <w:t>e 1993, ou na modalidade pregão</w:t>
      </w:r>
      <w:r w:rsidR="00D47B5B">
        <w:rPr>
          <w:rFonts w:ascii="Times New Roman" w:hAnsi="Times New Roman"/>
          <w:color w:val="111111"/>
          <w:sz w:val="24"/>
          <w:szCs w:val="24"/>
        </w:rPr>
        <w:t xml:space="preserve"> </w:t>
      </w:r>
      <w:r>
        <w:rPr>
          <w:rFonts w:ascii="Times New Roman" w:hAnsi="Times New Roman"/>
          <w:color w:val="111111"/>
          <w:sz w:val="24"/>
          <w:szCs w:val="24"/>
        </w:rPr>
        <w:t>presencial</w:t>
      </w:r>
      <w:r w:rsidR="00D47B5B">
        <w:rPr>
          <w:rFonts w:ascii="Times New Roman" w:hAnsi="Times New Roman"/>
          <w:color w:val="111111"/>
          <w:sz w:val="24"/>
          <w:szCs w:val="24"/>
        </w:rPr>
        <w:t>, conforme Lei Federal n° 10.520, de 17 de julho de 2002</w:t>
      </w:r>
      <w:r>
        <w:rPr>
          <w:rFonts w:ascii="Times New Roman" w:hAnsi="Times New Roman"/>
          <w:color w:val="111111"/>
          <w:sz w:val="24"/>
          <w:szCs w:val="24"/>
        </w:rPr>
        <w:t>,</w:t>
      </w:r>
      <w:r w:rsidR="00D47B5B">
        <w:rPr>
          <w:rFonts w:ascii="Times New Roman" w:hAnsi="Times New Roman"/>
          <w:color w:val="111111"/>
          <w:sz w:val="24"/>
          <w:szCs w:val="24"/>
        </w:rPr>
        <w:t xml:space="preserve"> ambos do tipo menor preço.</w:t>
      </w:r>
    </w:p>
    <w:p w:rsidR="00546214" w:rsidRDefault="00D47B5B">
      <w:pPr>
        <w:pStyle w:val="Corpodetexto"/>
        <w:spacing w:after="225" w:line="330" w:lineRule="atLeast"/>
        <w:jc w:val="both"/>
        <w:rPr>
          <w:rFonts w:ascii="Times New Roman" w:hAnsi="Times New Roman"/>
          <w:color w:val="111111"/>
          <w:sz w:val="24"/>
          <w:szCs w:val="24"/>
        </w:rPr>
      </w:pPr>
      <w:r>
        <w:rPr>
          <w:rFonts w:ascii="Times New Roman" w:hAnsi="Times New Roman"/>
          <w:color w:val="111111"/>
          <w:sz w:val="24"/>
          <w:szCs w:val="24"/>
        </w:rPr>
        <w:t>§1º. O procedimento licitatório para registro de preços, quando for julgada pelo critério do menor preço unitário, poderá ser realizada por itens ou por lote.</w:t>
      </w:r>
    </w:p>
    <w:p w:rsidR="00546214" w:rsidRDefault="00D47B5B">
      <w:pPr>
        <w:pStyle w:val="Corpodetexto"/>
        <w:spacing w:after="225" w:line="330" w:lineRule="atLeast"/>
        <w:jc w:val="both"/>
        <w:rPr>
          <w:rFonts w:ascii="Times New Roman" w:hAnsi="Times New Roman"/>
          <w:color w:val="111111"/>
          <w:sz w:val="24"/>
          <w:szCs w:val="24"/>
        </w:rPr>
      </w:pPr>
      <w:r>
        <w:rPr>
          <w:rFonts w:ascii="Times New Roman" w:hAnsi="Times New Roman"/>
          <w:color w:val="111111"/>
          <w:sz w:val="24"/>
          <w:szCs w:val="24"/>
        </w:rPr>
        <w:t>§2º. A quantidade total de itens pode ser adquirida através do agrupamento em lotes, sempre que comprovada a viabilidade técnica e econômica, de forma a possibilitar maior competitividade, além de atender aos critérios da Lei Complementar nº 123, de 14 de dezembro de 2006.</w:t>
      </w:r>
    </w:p>
    <w:p w:rsidR="00546214" w:rsidRPr="00F76E7F" w:rsidRDefault="00D47B5B">
      <w:pPr>
        <w:pStyle w:val="Corpodetexto"/>
        <w:spacing w:after="225" w:line="330" w:lineRule="atLeast"/>
        <w:jc w:val="both"/>
        <w:rPr>
          <w:rFonts w:ascii="Times New Roman" w:hAnsi="Times New Roman"/>
          <w:color w:val="000000" w:themeColor="text1"/>
          <w:sz w:val="24"/>
          <w:szCs w:val="24"/>
        </w:rPr>
      </w:pPr>
      <w:r w:rsidRPr="00F76E7F">
        <w:rPr>
          <w:rFonts w:ascii="Times New Roman" w:hAnsi="Times New Roman"/>
          <w:color w:val="000000" w:themeColor="text1"/>
          <w:sz w:val="24"/>
          <w:szCs w:val="24"/>
        </w:rPr>
        <w:t>§3º. O procedimento licitatório para registro de preços será iniciado mediante autorização do Presidente da Câmara, finalizará com a classificação das propostas e subsequente homologação realizada pela mesma autoridade.</w:t>
      </w:r>
    </w:p>
    <w:p w:rsidR="00F76E7F" w:rsidRDefault="00F76E7F" w:rsidP="00F76E7F">
      <w:pPr>
        <w:pStyle w:val="Corpodetexto"/>
        <w:spacing w:after="225" w:line="330" w:lineRule="atLeast"/>
        <w:jc w:val="center"/>
        <w:rPr>
          <w:rStyle w:val="nfaseforte"/>
          <w:rFonts w:ascii="Times New Roman" w:hAnsi="Times New Roman"/>
          <w:color w:val="111111"/>
          <w:sz w:val="24"/>
          <w:szCs w:val="24"/>
        </w:rPr>
      </w:pPr>
    </w:p>
    <w:p w:rsidR="00546214" w:rsidRDefault="00D47B5B" w:rsidP="00F76E7F">
      <w:pPr>
        <w:pStyle w:val="Corpodetexto"/>
        <w:spacing w:after="225" w:line="330" w:lineRule="atLeast"/>
        <w:jc w:val="center"/>
      </w:pPr>
      <w:r>
        <w:rPr>
          <w:rStyle w:val="nfaseforte"/>
          <w:rFonts w:ascii="Times New Roman" w:hAnsi="Times New Roman"/>
          <w:color w:val="111111"/>
          <w:sz w:val="24"/>
          <w:szCs w:val="24"/>
        </w:rPr>
        <w:t>CAPÍTULO III</w:t>
      </w:r>
    </w:p>
    <w:p w:rsidR="00546214" w:rsidRDefault="00D47B5B" w:rsidP="00F76E7F">
      <w:pPr>
        <w:pStyle w:val="Corpodetexto"/>
        <w:spacing w:after="225" w:line="330" w:lineRule="atLeast"/>
        <w:jc w:val="center"/>
      </w:pPr>
      <w:r>
        <w:rPr>
          <w:rStyle w:val="nfaseforte"/>
          <w:rFonts w:ascii="Times New Roman" w:hAnsi="Times New Roman"/>
          <w:color w:val="111111"/>
          <w:sz w:val="24"/>
          <w:szCs w:val="24"/>
        </w:rPr>
        <w:t>DO EDITAL</w:t>
      </w:r>
    </w:p>
    <w:p w:rsidR="00546214" w:rsidRDefault="00D47B5B">
      <w:pPr>
        <w:pStyle w:val="Corpodetexto"/>
        <w:spacing w:after="225" w:line="330" w:lineRule="atLeast"/>
        <w:jc w:val="both"/>
        <w:rPr>
          <w:rFonts w:ascii="Times New Roman" w:hAnsi="Times New Roman"/>
          <w:color w:val="111111"/>
          <w:sz w:val="24"/>
          <w:szCs w:val="24"/>
        </w:rPr>
      </w:pPr>
      <w:r w:rsidRPr="00F76E7F">
        <w:rPr>
          <w:rFonts w:ascii="Times New Roman" w:hAnsi="Times New Roman"/>
          <w:b/>
          <w:color w:val="111111"/>
          <w:sz w:val="24"/>
          <w:szCs w:val="24"/>
        </w:rPr>
        <w:t>Art. 6º.</w:t>
      </w:r>
      <w:r>
        <w:rPr>
          <w:rFonts w:ascii="Times New Roman" w:hAnsi="Times New Roman"/>
          <w:color w:val="111111"/>
          <w:sz w:val="24"/>
          <w:szCs w:val="24"/>
        </w:rPr>
        <w:t xml:space="preserve"> O edital de licitação para o Sistema de Registro de Preços conterá necessariamente:</w:t>
      </w:r>
    </w:p>
    <w:p w:rsidR="00546214" w:rsidRDefault="00D47B5B">
      <w:pPr>
        <w:pStyle w:val="Corpodetexto"/>
        <w:spacing w:after="225" w:line="330" w:lineRule="atLeast"/>
        <w:jc w:val="both"/>
        <w:rPr>
          <w:rFonts w:ascii="Times New Roman" w:hAnsi="Times New Roman"/>
          <w:color w:val="111111"/>
          <w:sz w:val="24"/>
          <w:szCs w:val="24"/>
        </w:rPr>
      </w:pPr>
      <w:r>
        <w:rPr>
          <w:rFonts w:ascii="Times New Roman" w:hAnsi="Times New Roman"/>
          <w:color w:val="111111"/>
          <w:sz w:val="24"/>
          <w:szCs w:val="24"/>
        </w:rPr>
        <w:t>I – A descrição do objeto, a especificação dos itens ou lotes, descrevendo o conjunto de elementos necessários e suficientes, com nível de precisão adequado, para a caracterização de seus bens ou serviços, inclusive definindo as unidades de medidas usualmente adotadas;</w:t>
      </w:r>
    </w:p>
    <w:p w:rsidR="00546214" w:rsidRDefault="00D47B5B">
      <w:pPr>
        <w:pStyle w:val="Corpodetexto"/>
        <w:spacing w:after="225" w:line="330" w:lineRule="atLeast"/>
        <w:jc w:val="both"/>
        <w:rPr>
          <w:rFonts w:ascii="Times New Roman" w:hAnsi="Times New Roman"/>
          <w:color w:val="111111"/>
          <w:sz w:val="24"/>
          <w:szCs w:val="24"/>
        </w:rPr>
      </w:pPr>
      <w:r>
        <w:rPr>
          <w:rFonts w:ascii="Times New Roman" w:hAnsi="Times New Roman"/>
          <w:color w:val="111111"/>
          <w:sz w:val="24"/>
          <w:szCs w:val="24"/>
        </w:rPr>
        <w:lastRenderedPageBreak/>
        <w:t>II – A estimativa de quantidades a serem adquiridas durante o prazo de validade da Ata de Registro de Preços;</w:t>
      </w:r>
    </w:p>
    <w:p w:rsidR="00546214" w:rsidRDefault="00D47B5B">
      <w:pPr>
        <w:pStyle w:val="Corpodetexto"/>
        <w:spacing w:after="225" w:line="330" w:lineRule="atLeast"/>
        <w:jc w:val="both"/>
        <w:rPr>
          <w:rFonts w:ascii="Times New Roman" w:hAnsi="Times New Roman"/>
          <w:color w:val="111111"/>
          <w:sz w:val="24"/>
          <w:szCs w:val="24"/>
        </w:rPr>
      </w:pPr>
      <w:r>
        <w:rPr>
          <w:rFonts w:ascii="Times New Roman" w:hAnsi="Times New Roman"/>
          <w:color w:val="111111"/>
          <w:sz w:val="24"/>
          <w:szCs w:val="24"/>
        </w:rPr>
        <w:t>III – As condições de aceitação do preço unitário admitido para registro;</w:t>
      </w:r>
    </w:p>
    <w:p w:rsidR="00546214" w:rsidRDefault="00D47B5B">
      <w:pPr>
        <w:pStyle w:val="Corpodetexto"/>
        <w:spacing w:after="225" w:line="330" w:lineRule="atLeast"/>
        <w:jc w:val="both"/>
        <w:rPr>
          <w:rFonts w:ascii="Times New Roman" w:hAnsi="Times New Roman"/>
          <w:color w:val="111111"/>
          <w:sz w:val="24"/>
          <w:szCs w:val="24"/>
        </w:rPr>
      </w:pPr>
      <w:r>
        <w:rPr>
          <w:rFonts w:ascii="Times New Roman" w:hAnsi="Times New Roman"/>
          <w:color w:val="111111"/>
          <w:sz w:val="24"/>
          <w:szCs w:val="24"/>
        </w:rPr>
        <w:t>IV – A admissão de cotação de item em quantidade inferior à demandada na licitação, quando não prevista no edital;</w:t>
      </w:r>
    </w:p>
    <w:p w:rsidR="00546214" w:rsidRDefault="00D47B5B">
      <w:pPr>
        <w:pStyle w:val="Corpodetexto"/>
        <w:spacing w:after="225" w:line="330" w:lineRule="atLeast"/>
        <w:jc w:val="both"/>
        <w:rPr>
          <w:rFonts w:ascii="Times New Roman" w:hAnsi="Times New Roman"/>
          <w:color w:val="111111"/>
          <w:sz w:val="24"/>
          <w:szCs w:val="24"/>
        </w:rPr>
      </w:pPr>
      <w:r>
        <w:rPr>
          <w:rFonts w:ascii="Times New Roman" w:hAnsi="Times New Roman"/>
          <w:color w:val="111111"/>
          <w:sz w:val="24"/>
          <w:szCs w:val="24"/>
        </w:rPr>
        <w:t>V – Os locais, prazos de entrega, forma de pagamento e, no caso de licitação de prestação de serviços, quando cabíveis, a frequência, a periodicidade, características do pessoal, materiais e equipamentos a serem fornecidos e utilizados, procedimentos a serem seguidos, cuidados, deveres, disciplina e controles a serem adotados;</w:t>
      </w:r>
    </w:p>
    <w:p w:rsidR="00546214" w:rsidRDefault="00D47B5B">
      <w:pPr>
        <w:pStyle w:val="Corpodetexto"/>
        <w:spacing w:after="225" w:line="330" w:lineRule="atLeast"/>
        <w:jc w:val="both"/>
        <w:rPr>
          <w:rFonts w:ascii="Times New Roman" w:hAnsi="Times New Roman"/>
          <w:color w:val="111111"/>
          <w:sz w:val="24"/>
          <w:szCs w:val="24"/>
        </w:rPr>
      </w:pPr>
      <w:r>
        <w:rPr>
          <w:rFonts w:ascii="Times New Roman" w:hAnsi="Times New Roman"/>
          <w:color w:val="111111"/>
          <w:sz w:val="24"/>
          <w:szCs w:val="24"/>
        </w:rPr>
        <w:t>VI – Os modelos de planilhas de custos, quando cabíveis, minuta de Ata de Registro de Preços e de contrato, quando necessário e, no que couber;</w:t>
      </w:r>
    </w:p>
    <w:p w:rsidR="00546214" w:rsidRDefault="00D47B5B">
      <w:pPr>
        <w:pStyle w:val="Corpodetexto"/>
        <w:spacing w:after="225" w:line="330" w:lineRule="atLeast"/>
        <w:jc w:val="both"/>
        <w:rPr>
          <w:rFonts w:ascii="Times New Roman" w:hAnsi="Times New Roman"/>
          <w:color w:val="111111"/>
          <w:sz w:val="24"/>
          <w:szCs w:val="24"/>
        </w:rPr>
      </w:pPr>
      <w:r>
        <w:rPr>
          <w:rFonts w:ascii="Times New Roman" w:hAnsi="Times New Roman"/>
          <w:color w:val="111111"/>
          <w:sz w:val="24"/>
          <w:szCs w:val="24"/>
        </w:rPr>
        <w:t>VII – Condições para registro de preços de outros fornecedores, além do primeiro colocado;</w:t>
      </w:r>
    </w:p>
    <w:p w:rsidR="00546214" w:rsidRDefault="00D47B5B">
      <w:pPr>
        <w:pStyle w:val="Corpodetexto"/>
        <w:spacing w:after="225" w:line="330" w:lineRule="atLeast"/>
        <w:jc w:val="both"/>
        <w:rPr>
          <w:rFonts w:ascii="Times New Roman" w:hAnsi="Times New Roman"/>
          <w:color w:val="111111"/>
          <w:sz w:val="24"/>
          <w:szCs w:val="24"/>
        </w:rPr>
      </w:pPr>
      <w:r>
        <w:rPr>
          <w:rFonts w:ascii="Times New Roman" w:hAnsi="Times New Roman"/>
          <w:color w:val="111111"/>
          <w:sz w:val="24"/>
          <w:szCs w:val="24"/>
        </w:rPr>
        <w:t>VIII – As penalidades aplicáveis no caso de descumprimento das condições estabelecidas no edital e Ata de Registro de Preços;</w:t>
      </w:r>
    </w:p>
    <w:p w:rsidR="00546214" w:rsidRDefault="00D47B5B">
      <w:pPr>
        <w:pStyle w:val="Corpodetexto"/>
        <w:spacing w:after="225" w:line="330" w:lineRule="atLeast"/>
        <w:jc w:val="both"/>
        <w:rPr>
          <w:rFonts w:ascii="Times New Roman" w:hAnsi="Times New Roman"/>
          <w:color w:val="111111"/>
          <w:sz w:val="24"/>
          <w:szCs w:val="24"/>
        </w:rPr>
      </w:pPr>
      <w:r>
        <w:rPr>
          <w:rFonts w:ascii="Times New Roman" w:hAnsi="Times New Roman"/>
          <w:color w:val="111111"/>
          <w:sz w:val="24"/>
          <w:szCs w:val="24"/>
        </w:rPr>
        <w:t>IX – O prazo exigido para validade da proposta;</w:t>
      </w:r>
    </w:p>
    <w:p w:rsidR="00546214" w:rsidRDefault="00D47B5B">
      <w:pPr>
        <w:pStyle w:val="Corpodetexto"/>
        <w:spacing w:after="225" w:line="330" w:lineRule="atLeast"/>
        <w:jc w:val="both"/>
        <w:rPr>
          <w:rFonts w:ascii="Times New Roman" w:hAnsi="Times New Roman"/>
          <w:color w:val="111111"/>
          <w:sz w:val="24"/>
          <w:szCs w:val="24"/>
        </w:rPr>
      </w:pPr>
      <w:r>
        <w:rPr>
          <w:rFonts w:ascii="Times New Roman" w:hAnsi="Times New Roman"/>
          <w:color w:val="111111"/>
          <w:sz w:val="24"/>
          <w:szCs w:val="24"/>
        </w:rPr>
        <w:t>§1°. O edital poderá admitir, também, como critério para aceitação de oferta, a de menor preço apresentado ou relativamente à de maior desconto ofertado ou menor acréscimo sobre tabelas de preços praticados no mercado.</w:t>
      </w:r>
    </w:p>
    <w:p w:rsidR="00546214" w:rsidRDefault="00D47B5B">
      <w:pPr>
        <w:pStyle w:val="Corpodetexto"/>
        <w:spacing w:after="225" w:line="330" w:lineRule="atLeast"/>
        <w:jc w:val="both"/>
        <w:rPr>
          <w:rFonts w:ascii="Times New Roman" w:hAnsi="Times New Roman"/>
          <w:color w:val="111111"/>
          <w:sz w:val="24"/>
          <w:szCs w:val="24"/>
        </w:rPr>
      </w:pPr>
      <w:r>
        <w:rPr>
          <w:rFonts w:ascii="Times New Roman" w:hAnsi="Times New Roman"/>
          <w:color w:val="111111"/>
          <w:sz w:val="24"/>
          <w:szCs w:val="24"/>
        </w:rPr>
        <w:t>§2°. Quando o edital previr o fornecimento de bens ou prestação de serviços em locais diferentes, poderá ser facultada a apresentação de proposta diferenciada por região, de modo que os preços cotados possam incorporar custos em função da variação de região ou localidade.</w:t>
      </w:r>
    </w:p>
    <w:p w:rsidR="00546214" w:rsidRDefault="00D47B5B" w:rsidP="00B160FF">
      <w:pPr>
        <w:pStyle w:val="Corpodetexto"/>
        <w:spacing w:after="225" w:line="330" w:lineRule="atLeast"/>
        <w:jc w:val="center"/>
      </w:pPr>
      <w:r>
        <w:rPr>
          <w:rStyle w:val="nfaseforte"/>
          <w:rFonts w:ascii="Times New Roman" w:hAnsi="Times New Roman"/>
          <w:color w:val="111111"/>
          <w:sz w:val="24"/>
          <w:szCs w:val="24"/>
        </w:rPr>
        <w:t>CAPÍTULO IV</w:t>
      </w:r>
    </w:p>
    <w:p w:rsidR="00546214" w:rsidRDefault="00D47B5B" w:rsidP="00B160FF">
      <w:pPr>
        <w:pStyle w:val="Corpodetexto"/>
        <w:spacing w:after="225" w:line="330" w:lineRule="atLeast"/>
        <w:jc w:val="center"/>
      </w:pPr>
      <w:r>
        <w:rPr>
          <w:rStyle w:val="nfaseforte"/>
          <w:rFonts w:ascii="Times New Roman" w:hAnsi="Times New Roman"/>
          <w:color w:val="111111"/>
          <w:sz w:val="24"/>
          <w:szCs w:val="24"/>
        </w:rPr>
        <w:t>DAS COMPETÊNCIAS DO ÓRGÃO GERENCIADOR</w:t>
      </w:r>
    </w:p>
    <w:p w:rsidR="00546214" w:rsidRDefault="00D47B5B">
      <w:pPr>
        <w:pStyle w:val="Corpodetexto"/>
        <w:spacing w:after="225" w:line="330" w:lineRule="atLeast"/>
        <w:jc w:val="both"/>
        <w:rPr>
          <w:rFonts w:ascii="Times New Roman" w:hAnsi="Times New Roman"/>
          <w:color w:val="111111"/>
          <w:sz w:val="24"/>
          <w:szCs w:val="24"/>
        </w:rPr>
      </w:pPr>
      <w:r w:rsidRPr="00B160FF">
        <w:rPr>
          <w:rFonts w:ascii="Times New Roman" w:hAnsi="Times New Roman"/>
          <w:b/>
          <w:color w:val="111111"/>
          <w:sz w:val="24"/>
          <w:szCs w:val="24"/>
        </w:rPr>
        <w:t>Art. 7º.</w:t>
      </w:r>
      <w:r>
        <w:rPr>
          <w:rFonts w:ascii="Times New Roman" w:hAnsi="Times New Roman"/>
          <w:color w:val="111111"/>
          <w:sz w:val="24"/>
          <w:szCs w:val="24"/>
        </w:rPr>
        <w:t xml:space="preserve"> O Sistema de Registro de Preços será gerenciado pel</w:t>
      </w:r>
      <w:r w:rsidR="00B160FF">
        <w:rPr>
          <w:rFonts w:ascii="Times New Roman" w:hAnsi="Times New Roman"/>
          <w:color w:val="111111"/>
          <w:sz w:val="24"/>
          <w:szCs w:val="24"/>
        </w:rPr>
        <w:t xml:space="preserve">o Setor de Compras </w:t>
      </w:r>
      <w:r>
        <w:rPr>
          <w:rFonts w:ascii="Times New Roman" w:hAnsi="Times New Roman"/>
          <w:color w:val="111111"/>
          <w:sz w:val="24"/>
          <w:szCs w:val="24"/>
        </w:rPr>
        <w:t xml:space="preserve">da </w:t>
      </w:r>
      <w:r w:rsidR="00B160FF">
        <w:rPr>
          <w:rFonts w:ascii="Times New Roman" w:hAnsi="Times New Roman"/>
          <w:color w:val="111111"/>
          <w:sz w:val="24"/>
          <w:szCs w:val="24"/>
        </w:rPr>
        <w:t>Câmara Municipal</w:t>
      </w:r>
      <w:r>
        <w:rPr>
          <w:rFonts w:ascii="Times New Roman" w:hAnsi="Times New Roman"/>
          <w:color w:val="111111"/>
          <w:sz w:val="24"/>
          <w:szCs w:val="24"/>
        </w:rPr>
        <w:t>.</w:t>
      </w:r>
    </w:p>
    <w:p w:rsidR="00546214" w:rsidRDefault="00D47B5B">
      <w:pPr>
        <w:pStyle w:val="Corpodetexto"/>
        <w:spacing w:after="225" w:line="330" w:lineRule="atLeast"/>
        <w:jc w:val="both"/>
        <w:rPr>
          <w:rFonts w:ascii="Times New Roman" w:hAnsi="Times New Roman"/>
          <w:color w:val="111111"/>
          <w:sz w:val="24"/>
          <w:szCs w:val="24"/>
        </w:rPr>
      </w:pPr>
      <w:r>
        <w:rPr>
          <w:rFonts w:ascii="Times New Roman" w:hAnsi="Times New Roman"/>
          <w:color w:val="111111"/>
          <w:sz w:val="24"/>
          <w:szCs w:val="24"/>
        </w:rPr>
        <w:lastRenderedPageBreak/>
        <w:t>§1º. A existência de preços registrados não obriga a Administração a firmar contratações que deles poderão advir, ficando-lhe facultada a utilização de outros meios, observada a legislação relativa às licitações.</w:t>
      </w:r>
    </w:p>
    <w:p w:rsidR="00546214" w:rsidRDefault="00D47B5B">
      <w:pPr>
        <w:pStyle w:val="Corpodetexto"/>
        <w:spacing w:after="225" w:line="330" w:lineRule="atLeast"/>
        <w:jc w:val="both"/>
        <w:rPr>
          <w:rFonts w:ascii="Times New Roman" w:hAnsi="Times New Roman"/>
          <w:color w:val="111111"/>
          <w:sz w:val="24"/>
          <w:szCs w:val="24"/>
        </w:rPr>
      </w:pPr>
      <w:r>
        <w:rPr>
          <w:rFonts w:ascii="Times New Roman" w:hAnsi="Times New Roman"/>
          <w:color w:val="111111"/>
          <w:sz w:val="24"/>
          <w:szCs w:val="24"/>
        </w:rPr>
        <w:t>§2º. Na incidência do § 1º deste artigo, não poderá ser adjudicado preço manifestamente superior ao re</w:t>
      </w:r>
      <w:r w:rsidR="00B160FF">
        <w:rPr>
          <w:rFonts w:ascii="Times New Roman" w:hAnsi="Times New Roman"/>
          <w:color w:val="111111"/>
          <w:sz w:val="24"/>
          <w:szCs w:val="24"/>
        </w:rPr>
        <w:t>gistrado no sistema da Câmara</w:t>
      </w:r>
      <w:r>
        <w:rPr>
          <w:rFonts w:ascii="Times New Roman" w:hAnsi="Times New Roman"/>
          <w:color w:val="111111"/>
          <w:sz w:val="24"/>
          <w:szCs w:val="24"/>
        </w:rPr>
        <w:t>.</w:t>
      </w:r>
    </w:p>
    <w:p w:rsidR="00546214" w:rsidRDefault="00D47B5B">
      <w:pPr>
        <w:pStyle w:val="Corpodetexto"/>
        <w:spacing w:after="225" w:line="330" w:lineRule="atLeast"/>
        <w:jc w:val="both"/>
        <w:rPr>
          <w:rFonts w:ascii="Times New Roman" w:hAnsi="Times New Roman"/>
          <w:color w:val="111111"/>
          <w:sz w:val="24"/>
          <w:szCs w:val="24"/>
        </w:rPr>
      </w:pPr>
      <w:r w:rsidRPr="00B160FF">
        <w:rPr>
          <w:rFonts w:ascii="Times New Roman" w:hAnsi="Times New Roman"/>
          <w:b/>
          <w:color w:val="111111"/>
          <w:sz w:val="24"/>
          <w:szCs w:val="24"/>
        </w:rPr>
        <w:t>Art. 8º.</w:t>
      </w:r>
      <w:r>
        <w:rPr>
          <w:rFonts w:ascii="Times New Roman" w:hAnsi="Times New Roman"/>
          <w:color w:val="111111"/>
          <w:sz w:val="24"/>
          <w:szCs w:val="24"/>
        </w:rPr>
        <w:t xml:space="preserve"> Dentre as demais atribuições previstas neste Decreto, ao Órgão Gerenciador do Sistema Compete:</w:t>
      </w:r>
    </w:p>
    <w:p w:rsidR="00B160FF" w:rsidRDefault="00D47B5B">
      <w:pPr>
        <w:pStyle w:val="Corpodetexto"/>
        <w:spacing w:after="225" w:line="330" w:lineRule="atLeast"/>
        <w:jc w:val="both"/>
        <w:rPr>
          <w:rFonts w:ascii="Times New Roman" w:hAnsi="Times New Roman"/>
          <w:color w:val="111111"/>
          <w:sz w:val="24"/>
          <w:szCs w:val="24"/>
        </w:rPr>
      </w:pPr>
      <w:r>
        <w:rPr>
          <w:rFonts w:ascii="Times New Roman" w:hAnsi="Times New Roman"/>
          <w:color w:val="111111"/>
          <w:sz w:val="24"/>
          <w:szCs w:val="24"/>
        </w:rPr>
        <w:t>I – Consolidar todas as informações relativas à estimativa individual e total de consumo, promovendo a adequação dos respectivos projetos básicos</w:t>
      </w:r>
      <w:r w:rsidR="00B160FF">
        <w:rPr>
          <w:rFonts w:ascii="Times New Roman" w:hAnsi="Times New Roman"/>
          <w:color w:val="111111"/>
          <w:sz w:val="24"/>
          <w:szCs w:val="24"/>
        </w:rPr>
        <w:t>, atendo-se aos requisitos de padronização e racionalização;</w:t>
      </w:r>
    </w:p>
    <w:p w:rsidR="00546214" w:rsidRDefault="00D47B5B">
      <w:pPr>
        <w:pStyle w:val="Corpodetexto"/>
        <w:spacing w:after="225" w:line="330" w:lineRule="atLeast"/>
        <w:jc w:val="both"/>
        <w:rPr>
          <w:rFonts w:ascii="Times New Roman" w:hAnsi="Times New Roman"/>
          <w:color w:val="111111"/>
          <w:sz w:val="24"/>
          <w:szCs w:val="24"/>
        </w:rPr>
      </w:pPr>
      <w:r>
        <w:rPr>
          <w:rFonts w:ascii="Times New Roman" w:hAnsi="Times New Roman"/>
          <w:color w:val="111111"/>
          <w:sz w:val="24"/>
          <w:szCs w:val="24"/>
        </w:rPr>
        <w:t>II – Promover todos os atos necessários à instrução processual para a realização do procedimento licitatório pertinente, inclusive a documentação das justificativas nos casos em que a restrição à competição for admissível em Lei;</w:t>
      </w:r>
    </w:p>
    <w:p w:rsidR="00546214" w:rsidRDefault="00D47B5B">
      <w:pPr>
        <w:pStyle w:val="Corpodetexto"/>
        <w:spacing w:after="225" w:line="330" w:lineRule="atLeast"/>
        <w:jc w:val="both"/>
        <w:rPr>
          <w:rFonts w:ascii="Times New Roman" w:hAnsi="Times New Roman"/>
          <w:color w:val="111111"/>
          <w:sz w:val="24"/>
          <w:szCs w:val="24"/>
        </w:rPr>
      </w:pPr>
      <w:r>
        <w:rPr>
          <w:rFonts w:ascii="Times New Roman" w:hAnsi="Times New Roman"/>
          <w:color w:val="111111"/>
          <w:sz w:val="24"/>
          <w:szCs w:val="24"/>
        </w:rPr>
        <w:t>III – Gerenciar a ata de registro de preços, providenciando a indicação, sempre que solicitado, dos fornecedores, para atendimento às necessidades da Administração, obedecendo à ordem de classificação e os quantitativos de contratação definidos pelos participantes da Ata;</w:t>
      </w:r>
    </w:p>
    <w:p w:rsidR="00546214" w:rsidRDefault="00D47B5B">
      <w:pPr>
        <w:pStyle w:val="Corpodetexto"/>
        <w:spacing w:after="225" w:line="330" w:lineRule="atLeast"/>
        <w:jc w:val="both"/>
        <w:rPr>
          <w:rFonts w:ascii="Times New Roman" w:hAnsi="Times New Roman"/>
          <w:color w:val="111111"/>
          <w:sz w:val="24"/>
          <w:szCs w:val="24"/>
        </w:rPr>
      </w:pPr>
      <w:r>
        <w:rPr>
          <w:rFonts w:ascii="Times New Roman" w:hAnsi="Times New Roman"/>
          <w:color w:val="111111"/>
          <w:sz w:val="24"/>
          <w:szCs w:val="24"/>
        </w:rPr>
        <w:t>V – Realizar todo procedimento licitatório, bem como os atos dele decorrentes, tais como a assinatura da Ata e o encaminhamento de sua cópia aos órgãos de fiscalização;</w:t>
      </w:r>
    </w:p>
    <w:p w:rsidR="00546214" w:rsidRDefault="00D47B5B">
      <w:pPr>
        <w:pStyle w:val="Corpodetexto"/>
        <w:spacing w:after="225" w:line="330" w:lineRule="atLeast"/>
        <w:jc w:val="both"/>
        <w:rPr>
          <w:rFonts w:ascii="Times New Roman" w:hAnsi="Times New Roman"/>
          <w:color w:val="111111"/>
          <w:sz w:val="24"/>
          <w:szCs w:val="24"/>
        </w:rPr>
      </w:pPr>
      <w:r>
        <w:rPr>
          <w:rFonts w:ascii="Times New Roman" w:hAnsi="Times New Roman"/>
          <w:color w:val="111111"/>
          <w:sz w:val="24"/>
          <w:szCs w:val="24"/>
        </w:rPr>
        <w:t>VI – Realizar, quando necessário, prévia reunião com licitantes, visando informá-los das peculiaridades do Registro de Preços e coor</w:t>
      </w:r>
      <w:r w:rsidR="00B160FF">
        <w:rPr>
          <w:rFonts w:ascii="Times New Roman" w:hAnsi="Times New Roman"/>
          <w:color w:val="111111"/>
          <w:sz w:val="24"/>
          <w:szCs w:val="24"/>
        </w:rPr>
        <w:t>denar</w:t>
      </w:r>
      <w:r>
        <w:rPr>
          <w:rFonts w:ascii="Times New Roman" w:hAnsi="Times New Roman"/>
          <w:color w:val="111111"/>
          <w:sz w:val="24"/>
          <w:szCs w:val="24"/>
        </w:rPr>
        <w:t xml:space="preserve"> a qualificação mínima do</w:t>
      </w:r>
      <w:r w:rsidR="004B1A27">
        <w:rPr>
          <w:rFonts w:ascii="Times New Roman" w:hAnsi="Times New Roman"/>
          <w:color w:val="111111"/>
          <w:sz w:val="24"/>
          <w:szCs w:val="24"/>
        </w:rPr>
        <w:t>s respectivos agentes públicos envolvidos no procedimento</w:t>
      </w:r>
      <w:r>
        <w:rPr>
          <w:rFonts w:ascii="Times New Roman" w:hAnsi="Times New Roman"/>
          <w:color w:val="111111"/>
          <w:sz w:val="24"/>
          <w:szCs w:val="24"/>
        </w:rPr>
        <w:t>;</w:t>
      </w:r>
      <w:r w:rsidR="004B1A27">
        <w:rPr>
          <w:rFonts w:ascii="Times New Roman" w:hAnsi="Times New Roman"/>
          <w:color w:val="111111"/>
          <w:sz w:val="24"/>
          <w:szCs w:val="24"/>
        </w:rPr>
        <w:t xml:space="preserve"> e</w:t>
      </w:r>
    </w:p>
    <w:p w:rsidR="00546214" w:rsidRDefault="00D47B5B">
      <w:pPr>
        <w:pStyle w:val="Corpodetexto"/>
        <w:spacing w:after="225" w:line="330" w:lineRule="atLeast"/>
        <w:jc w:val="both"/>
        <w:rPr>
          <w:rFonts w:ascii="Times New Roman" w:hAnsi="Times New Roman"/>
          <w:color w:val="111111"/>
          <w:sz w:val="24"/>
          <w:szCs w:val="24"/>
        </w:rPr>
      </w:pPr>
      <w:r>
        <w:rPr>
          <w:rFonts w:ascii="Times New Roman" w:hAnsi="Times New Roman"/>
          <w:color w:val="111111"/>
          <w:sz w:val="24"/>
          <w:szCs w:val="24"/>
        </w:rPr>
        <w:t>VII – Conduzir os procedimentos relativos a eventuais renegociações dos preços registrados e a aplicação de penalidades por descumprimento do pactuado na Ata de Registro de Preços.</w:t>
      </w:r>
    </w:p>
    <w:p w:rsidR="00546214" w:rsidRDefault="00D47B5B">
      <w:pPr>
        <w:pStyle w:val="Corpodetexto"/>
        <w:spacing w:after="225" w:line="330" w:lineRule="atLeast"/>
        <w:jc w:val="both"/>
        <w:rPr>
          <w:rFonts w:ascii="Times New Roman" w:hAnsi="Times New Roman"/>
          <w:color w:val="111111"/>
          <w:sz w:val="24"/>
          <w:szCs w:val="24"/>
        </w:rPr>
      </w:pPr>
      <w:r w:rsidRPr="004B1A27">
        <w:rPr>
          <w:rFonts w:ascii="Times New Roman" w:hAnsi="Times New Roman"/>
          <w:b/>
          <w:color w:val="111111"/>
          <w:sz w:val="24"/>
          <w:szCs w:val="24"/>
        </w:rPr>
        <w:t>Art. 9º</w:t>
      </w:r>
      <w:r w:rsidR="004B1A27">
        <w:rPr>
          <w:rFonts w:ascii="Times New Roman" w:hAnsi="Times New Roman"/>
          <w:color w:val="111111"/>
          <w:sz w:val="24"/>
          <w:szCs w:val="24"/>
        </w:rPr>
        <w:t xml:space="preserve">. Caso algum órgão manifeste interesse na participação </w:t>
      </w:r>
      <w:r>
        <w:rPr>
          <w:rFonts w:ascii="Times New Roman" w:hAnsi="Times New Roman"/>
          <w:color w:val="111111"/>
          <w:sz w:val="24"/>
          <w:szCs w:val="24"/>
        </w:rPr>
        <w:t>do registro de preços será responsável pela manifesta</w:t>
      </w:r>
      <w:r w:rsidR="004B1A27">
        <w:rPr>
          <w:rFonts w:ascii="Times New Roman" w:hAnsi="Times New Roman"/>
          <w:color w:val="111111"/>
          <w:sz w:val="24"/>
          <w:szCs w:val="24"/>
        </w:rPr>
        <w:t>ção de interesse em participar</w:t>
      </w:r>
      <w:r>
        <w:rPr>
          <w:rFonts w:ascii="Times New Roman" w:hAnsi="Times New Roman"/>
          <w:color w:val="111111"/>
          <w:sz w:val="24"/>
          <w:szCs w:val="24"/>
        </w:rPr>
        <w:t>, providenciando o encaminhamento ao Órgão Gerenciador</w:t>
      </w:r>
      <w:r w:rsidR="004B1A27">
        <w:rPr>
          <w:rFonts w:ascii="Times New Roman" w:hAnsi="Times New Roman"/>
          <w:color w:val="111111"/>
          <w:sz w:val="24"/>
          <w:szCs w:val="24"/>
        </w:rPr>
        <w:t xml:space="preserve"> da Câmara</w:t>
      </w:r>
      <w:r>
        <w:rPr>
          <w:rFonts w:ascii="Times New Roman" w:hAnsi="Times New Roman"/>
          <w:color w:val="111111"/>
          <w:sz w:val="24"/>
          <w:szCs w:val="24"/>
        </w:rPr>
        <w:t>, sua estimativa de consumo, cronograma de contratação e respectivas especificações ou projeto básico, nos termos da Lei Federal 8.666/1993, adequado ao registro de preço do qual pretende fazer parte, devendo ainda;</w:t>
      </w:r>
    </w:p>
    <w:p w:rsidR="00546214" w:rsidRDefault="00D47B5B">
      <w:pPr>
        <w:pStyle w:val="Corpodetexto"/>
        <w:spacing w:after="225" w:line="330" w:lineRule="atLeast"/>
        <w:jc w:val="both"/>
        <w:rPr>
          <w:rFonts w:ascii="Times New Roman" w:hAnsi="Times New Roman"/>
          <w:color w:val="111111"/>
          <w:sz w:val="24"/>
          <w:szCs w:val="24"/>
        </w:rPr>
      </w:pPr>
      <w:r>
        <w:rPr>
          <w:rFonts w:ascii="Times New Roman" w:hAnsi="Times New Roman"/>
          <w:color w:val="111111"/>
          <w:sz w:val="24"/>
          <w:szCs w:val="24"/>
        </w:rPr>
        <w:lastRenderedPageBreak/>
        <w:t>I – Garantir que todos os atos inerentes ao procedimento para sua inclusão no registro de preços a ser realizado estejam devidamente formalizados e aprovados pela autoridade competente;</w:t>
      </w:r>
    </w:p>
    <w:p w:rsidR="00546214" w:rsidRDefault="00D47B5B">
      <w:pPr>
        <w:pStyle w:val="Corpodetexto"/>
        <w:spacing w:after="225" w:line="330" w:lineRule="atLeast"/>
        <w:jc w:val="both"/>
        <w:rPr>
          <w:rFonts w:ascii="Times New Roman" w:hAnsi="Times New Roman"/>
          <w:color w:val="111111"/>
          <w:sz w:val="24"/>
          <w:szCs w:val="24"/>
        </w:rPr>
      </w:pPr>
      <w:r>
        <w:rPr>
          <w:rFonts w:ascii="Times New Roman" w:hAnsi="Times New Roman"/>
          <w:color w:val="111111"/>
          <w:sz w:val="24"/>
          <w:szCs w:val="24"/>
        </w:rPr>
        <w:t>II – Manifestar, junto ao Órgão Gerenciador, sua concordância com o objeto a ser licitado, antes da realização do procedimento licitatório;</w:t>
      </w:r>
    </w:p>
    <w:p w:rsidR="00546214" w:rsidRDefault="00D47B5B">
      <w:pPr>
        <w:pStyle w:val="Corpodetexto"/>
        <w:spacing w:after="225" w:line="330" w:lineRule="atLeast"/>
        <w:jc w:val="both"/>
        <w:rPr>
          <w:rFonts w:ascii="Times New Roman" w:hAnsi="Times New Roman"/>
          <w:color w:val="111111"/>
          <w:sz w:val="24"/>
          <w:szCs w:val="24"/>
        </w:rPr>
      </w:pPr>
      <w:r>
        <w:rPr>
          <w:rFonts w:ascii="Times New Roman" w:hAnsi="Times New Roman"/>
          <w:color w:val="111111"/>
          <w:sz w:val="24"/>
          <w:szCs w:val="24"/>
        </w:rPr>
        <w:t>III – Tomar conhecimento da Ata de Registro de Preços;</w:t>
      </w:r>
    </w:p>
    <w:p w:rsidR="00546214" w:rsidRDefault="00D47B5B">
      <w:pPr>
        <w:pStyle w:val="Corpodetexto"/>
        <w:spacing w:after="225" w:line="330" w:lineRule="atLeast"/>
        <w:jc w:val="both"/>
        <w:rPr>
          <w:rFonts w:ascii="Times New Roman" w:hAnsi="Times New Roman"/>
          <w:color w:val="111111"/>
          <w:sz w:val="24"/>
          <w:szCs w:val="24"/>
        </w:rPr>
      </w:pPr>
      <w:r>
        <w:rPr>
          <w:rFonts w:ascii="Times New Roman" w:hAnsi="Times New Roman"/>
          <w:color w:val="111111"/>
          <w:sz w:val="24"/>
          <w:szCs w:val="24"/>
        </w:rPr>
        <w:t>IV – Aplicar, garantida a ampla defesa e o contraditório, as penalidades decorrentes de infrações no procedimento licitatório;</w:t>
      </w:r>
    </w:p>
    <w:p w:rsidR="00546214" w:rsidRDefault="00D47B5B">
      <w:pPr>
        <w:pStyle w:val="Corpodetexto"/>
        <w:spacing w:after="225" w:line="330" w:lineRule="atLeast"/>
        <w:jc w:val="both"/>
        <w:rPr>
          <w:rFonts w:ascii="Times New Roman" w:hAnsi="Times New Roman"/>
          <w:color w:val="111111"/>
          <w:sz w:val="24"/>
          <w:szCs w:val="24"/>
        </w:rPr>
      </w:pPr>
      <w:r>
        <w:rPr>
          <w:rFonts w:ascii="Times New Roman" w:hAnsi="Times New Roman"/>
          <w:color w:val="111111"/>
          <w:sz w:val="24"/>
          <w:szCs w:val="24"/>
        </w:rPr>
        <w:t>V – Aplicar, garantida a ampla defesa e o contraditório, as penalidades decorrentes do descumprimento do pactuado na ata de registro de preços ou do descumprimento das obrigações contratuais, em relação às suas próprias contratações.</w:t>
      </w:r>
    </w:p>
    <w:p w:rsidR="00546214" w:rsidRDefault="00D47B5B" w:rsidP="004B1A27">
      <w:pPr>
        <w:pStyle w:val="Corpodetexto"/>
        <w:spacing w:after="225" w:line="330" w:lineRule="atLeast"/>
        <w:jc w:val="center"/>
      </w:pPr>
      <w:r>
        <w:rPr>
          <w:rStyle w:val="nfaseforte"/>
          <w:rFonts w:ascii="Times New Roman" w:hAnsi="Times New Roman"/>
          <w:color w:val="111111"/>
          <w:sz w:val="24"/>
          <w:szCs w:val="24"/>
        </w:rPr>
        <w:t>CAPÍTULO V</w:t>
      </w:r>
    </w:p>
    <w:p w:rsidR="00546214" w:rsidRDefault="00D47B5B" w:rsidP="004B1A27">
      <w:pPr>
        <w:pStyle w:val="Corpodetexto"/>
        <w:spacing w:after="225" w:line="330" w:lineRule="atLeast"/>
        <w:jc w:val="center"/>
      </w:pPr>
      <w:r>
        <w:rPr>
          <w:rStyle w:val="nfaseforte"/>
          <w:rFonts w:ascii="Times New Roman" w:hAnsi="Times New Roman"/>
          <w:color w:val="111111"/>
          <w:sz w:val="24"/>
          <w:szCs w:val="24"/>
        </w:rPr>
        <w:t>DO REGISTRO DE PREÇOS E DA VALIDADE DA ATA</w:t>
      </w:r>
    </w:p>
    <w:p w:rsidR="00546214" w:rsidRDefault="00D47B5B">
      <w:pPr>
        <w:pStyle w:val="Corpodetexto"/>
        <w:spacing w:after="225" w:line="330" w:lineRule="atLeast"/>
        <w:jc w:val="both"/>
        <w:rPr>
          <w:rFonts w:ascii="Times New Roman" w:hAnsi="Times New Roman"/>
          <w:color w:val="111111"/>
          <w:sz w:val="24"/>
          <w:szCs w:val="24"/>
        </w:rPr>
      </w:pPr>
      <w:r w:rsidRPr="004B1A27">
        <w:rPr>
          <w:rFonts w:ascii="Times New Roman" w:hAnsi="Times New Roman"/>
          <w:b/>
          <w:color w:val="111111"/>
          <w:sz w:val="24"/>
          <w:szCs w:val="24"/>
        </w:rPr>
        <w:t>Art. 10</w:t>
      </w:r>
      <w:r>
        <w:rPr>
          <w:rFonts w:ascii="Times New Roman" w:hAnsi="Times New Roman"/>
          <w:color w:val="111111"/>
          <w:sz w:val="24"/>
          <w:szCs w:val="24"/>
        </w:rPr>
        <w:t>. Após a adjudicação da licitação, a critério da administração, o pregoeiro poderá aplicar, entre outras, as seguintes condições:</w:t>
      </w:r>
    </w:p>
    <w:p w:rsidR="00546214" w:rsidRDefault="00D47B5B">
      <w:pPr>
        <w:pStyle w:val="Corpodetexto"/>
        <w:spacing w:after="225" w:line="330" w:lineRule="atLeast"/>
        <w:jc w:val="both"/>
        <w:rPr>
          <w:rFonts w:ascii="Times New Roman" w:hAnsi="Times New Roman"/>
          <w:color w:val="111111"/>
          <w:sz w:val="24"/>
          <w:szCs w:val="24"/>
        </w:rPr>
      </w:pPr>
      <w:r>
        <w:rPr>
          <w:rFonts w:ascii="Times New Roman" w:hAnsi="Times New Roman"/>
          <w:color w:val="111111"/>
          <w:sz w:val="24"/>
          <w:szCs w:val="24"/>
        </w:rPr>
        <w:t>I – Poderá ser incluído, na respectiva ata, o registro dos licitantes que aceitarem cotar os bens ou serviços com preços iguais ao do licitante vencedor na sequência da classificação do certame, visando posterior contratação;</w:t>
      </w:r>
    </w:p>
    <w:p w:rsidR="00546214" w:rsidRDefault="00D47B5B">
      <w:pPr>
        <w:pStyle w:val="Corpodetexto"/>
        <w:spacing w:after="225" w:line="330" w:lineRule="atLeast"/>
        <w:jc w:val="both"/>
        <w:rPr>
          <w:rFonts w:ascii="Times New Roman" w:hAnsi="Times New Roman"/>
          <w:color w:val="111111"/>
          <w:sz w:val="24"/>
          <w:szCs w:val="24"/>
        </w:rPr>
      </w:pPr>
      <w:r>
        <w:rPr>
          <w:rFonts w:ascii="Times New Roman" w:hAnsi="Times New Roman"/>
          <w:color w:val="111111"/>
          <w:sz w:val="24"/>
          <w:szCs w:val="24"/>
        </w:rPr>
        <w:t>II – Em caso de Registro nos termos do inciso I, a ordem de classificação dos licitantes registrados na ata deverá ser respeitada nas contratações.</w:t>
      </w:r>
    </w:p>
    <w:p w:rsidR="00546214" w:rsidRDefault="00D47B5B">
      <w:pPr>
        <w:pStyle w:val="Corpodetexto"/>
        <w:spacing w:after="225" w:line="330" w:lineRule="atLeast"/>
        <w:jc w:val="both"/>
      </w:pPr>
      <w:r>
        <w:rPr>
          <w:rFonts w:ascii="Times New Roman" w:hAnsi="Times New Roman"/>
          <w:color w:val="111111"/>
          <w:sz w:val="24"/>
          <w:szCs w:val="24"/>
        </w:rPr>
        <w:t xml:space="preserve">§1º. - O registro a que se refere o </w:t>
      </w:r>
      <w:r>
        <w:rPr>
          <w:rStyle w:val="nfase"/>
          <w:rFonts w:ascii="Times New Roman" w:hAnsi="Times New Roman"/>
          <w:i w:val="0"/>
          <w:color w:val="111111"/>
          <w:sz w:val="24"/>
          <w:szCs w:val="24"/>
        </w:rPr>
        <w:t xml:space="preserve">caput </w:t>
      </w:r>
      <w:r>
        <w:rPr>
          <w:rFonts w:ascii="Times New Roman" w:hAnsi="Times New Roman"/>
          <w:color w:val="111111"/>
          <w:sz w:val="24"/>
          <w:szCs w:val="24"/>
        </w:rPr>
        <w:t>tem por objetivo a formação de cadastro de reserva, no caso de exclusão do primeiro colocado da ata.</w:t>
      </w:r>
    </w:p>
    <w:p w:rsidR="00546214" w:rsidRDefault="00D47B5B">
      <w:pPr>
        <w:pStyle w:val="Corpodetexto"/>
        <w:spacing w:after="225" w:line="330" w:lineRule="atLeast"/>
        <w:jc w:val="both"/>
        <w:rPr>
          <w:rFonts w:ascii="Times New Roman" w:hAnsi="Times New Roman"/>
          <w:color w:val="111111"/>
          <w:sz w:val="24"/>
          <w:szCs w:val="24"/>
        </w:rPr>
      </w:pPr>
      <w:r>
        <w:rPr>
          <w:rFonts w:ascii="Times New Roman" w:hAnsi="Times New Roman"/>
          <w:color w:val="111111"/>
          <w:sz w:val="24"/>
          <w:szCs w:val="24"/>
        </w:rPr>
        <w:t>§2º. Serão registrados na ata de registro de preços, nesta ordem:</w:t>
      </w:r>
    </w:p>
    <w:p w:rsidR="00546214" w:rsidRDefault="00D47B5B">
      <w:pPr>
        <w:pStyle w:val="Corpodetexto"/>
        <w:spacing w:after="225" w:line="330" w:lineRule="atLeast"/>
        <w:jc w:val="both"/>
        <w:rPr>
          <w:rFonts w:ascii="Times New Roman" w:hAnsi="Times New Roman"/>
          <w:color w:val="111111"/>
          <w:sz w:val="24"/>
          <w:szCs w:val="24"/>
        </w:rPr>
      </w:pPr>
      <w:r>
        <w:rPr>
          <w:rFonts w:ascii="Times New Roman" w:hAnsi="Times New Roman"/>
          <w:color w:val="111111"/>
          <w:sz w:val="24"/>
          <w:szCs w:val="24"/>
        </w:rPr>
        <w:t>I – Os preços e quantitativos do licitante mais bem classificado durante a etapa competitiva; e</w:t>
      </w:r>
    </w:p>
    <w:p w:rsidR="00546214" w:rsidRDefault="00D47B5B">
      <w:pPr>
        <w:pStyle w:val="Corpodetexto"/>
        <w:spacing w:after="225" w:line="330" w:lineRule="atLeast"/>
        <w:jc w:val="both"/>
        <w:rPr>
          <w:rFonts w:ascii="Times New Roman" w:hAnsi="Times New Roman"/>
          <w:color w:val="111111"/>
          <w:sz w:val="24"/>
          <w:szCs w:val="24"/>
        </w:rPr>
      </w:pPr>
      <w:r>
        <w:rPr>
          <w:rFonts w:ascii="Times New Roman" w:hAnsi="Times New Roman"/>
          <w:color w:val="111111"/>
          <w:sz w:val="24"/>
          <w:szCs w:val="24"/>
        </w:rPr>
        <w:t>II – Os preços e quantitativos dos licitantes que tiverem aceitado cotar seus bens ou serviços em valor igual ao do licitante mais bem classificado.</w:t>
      </w:r>
    </w:p>
    <w:p w:rsidR="00546214" w:rsidRDefault="00D47B5B">
      <w:pPr>
        <w:pStyle w:val="Corpodetexto"/>
        <w:spacing w:after="225" w:line="330" w:lineRule="atLeast"/>
        <w:jc w:val="both"/>
        <w:rPr>
          <w:rFonts w:ascii="Times New Roman" w:hAnsi="Times New Roman"/>
          <w:color w:val="111111"/>
          <w:sz w:val="24"/>
          <w:szCs w:val="24"/>
        </w:rPr>
      </w:pPr>
      <w:r>
        <w:rPr>
          <w:rFonts w:ascii="Times New Roman" w:hAnsi="Times New Roman"/>
          <w:color w:val="111111"/>
          <w:sz w:val="24"/>
          <w:szCs w:val="24"/>
        </w:rPr>
        <w:lastRenderedPageBreak/>
        <w:t>§3º. Se houver mais de um licitante na situação de que trata o inciso II do § 2º, serão classificados segundo a ordem da última proposta apresentada durante a fase competitiva.</w:t>
      </w:r>
    </w:p>
    <w:p w:rsidR="00546214" w:rsidRDefault="00DE4BAE">
      <w:pPr>
        <w:pStyle w:val="Corpodetexto"/>
        <w:spacing w:after="225" w:line="330" w:lineRule="atLeast"/>
        <w:jc w:val="both"/>
        <w:rPr>
          <w:rFonts w:ascii="Times New Roman" w:hAnsi="Times New Roman"/>
          <w:color w:val="111111"/>
          <w:sz w:val="24"/>
          <w:szCs w:val="24"/>
        </w:rPr>
      </w:pPr>
      <w:r w:rsidRPr="00DE4BAE">
        <w:rPr>
          <w:rFonts w:ascii="Times New Roman" w:hAnsi="Times New Roman"/>
          <w:b/>
          <w:color w:val="111111"/>
          <w:sz w:val="24"/>
          <w:szCs w:val="24"/>
        </w:rPr>
        <w:t>Art. 11-</w:t>
      </w:r>
      <w:r w:rsidR="00D47B5B">
        <w:rPr>
          <w:rFonts w:ascii="Times New Roman" w:hAnsi="Times New Roman"/>
          <w:color w:val="111111"/>
          <w:sz w:val="24"/>
          <w:szCs w:val="24"/>
        </w:rPr>
        <w:t xml:space="preserve"> O prazo de validade da ata de registro de preços não será superior a doze meses, incluídas eventuais prorrogações, conforme o inciso III do § 3º do art. 15 da Lei nº 8.666, de 1993.</w:t>
      </w:r>
    </w:p>
    <w:p w:rsidR="00546214" w:rsidRDefault="00D47B5B">
      <w:pPr>
        <w:pStyle w:val="Corpodetexto"/>
        <w:spacing w:after="225" w:line="330" w:lineRule="atLeast"/>
        <w:jc w:val="both"/>
        <w:rPr>
          <w:rFonts w:ascii="Times New Roman" w:hAnsi="Times New Roman"/>
          <w:color w:val="111111"/>
          <w:sz w:val="24"/>
          <w:szCs w:val="24"/>
        </w:rPr>
      </w:pPr>
      <w:r>
        <w:rPr>
          <w:rFonts w:ascii="Times New Roman" w:hAnsi="Times New Roman"/>
          <w:color w:val="111111"/>
          <w:sz w:val="24"/>
          <w:szCs w:val="24"/>
        </w:rPr>
        <w:t>§1º. É vedado efetuar acréscimos nos quantitativos fixados pela ata de registro de preços, inclusive o acréscimo de que trata o § 1º do art. 65 da Lei nº 8.666, de 1993.</w:t>
      </w:r>
    </w:p>
    <w:p w:rsidR="00546214" w:rsidRDefault="00D47B5B">
      <w:pPr>
        <w:pStyle w:val="Corpodetexto"/>
        <w:spacing w:after="225" w:line="330" w:lineRule="atLeast"/>
        <w:jc w:val="both"/>
        <w:rPr>
          <w:rFonts w:ascii="Times New Roman" w:hAnsi="Times New Roman"/>
          <w:color w:val="111111"/>
          <w:sz w:val="24"/>
          <w:szCs w:val="24"/>
        </w:rPr>
      </w:pPr>
      <w:r>
        <w:rPr>
          <w:rFonts w:ascii="Times New Roman" w:hAnsi="Times New Roman"/>
          <w:color w:val="111111"/>
          <w:sz w:val="24"/>
          <w:szCs w:val="24"/>
        </w:rPr>
        <w:t>§2º. A vigência dos contratos decorrentes do Sistema de Registro de Preços será definida nos instrumentos convocatórios, observado o disposto no art. 57 da Lei nº 8.666, de 1993.</w:t>
      </w:r>
    </w:p>
    <w:p w:rsidR="00546214" w:rsidRDefault="00D47B5B">
      <w:pPr>
        <w:pStyle w:val="Corpodetexto"/>
        <w:spacing w:after="225" w:line="330" w:lineRule="atLeast"/>
        <w:jc w:val="both"/>
        <w:rPr>
          <w:rFonts w:ascii="Times New Roman" w:hAnsi="Times New Roman"/>
          <w:color w:val="111111"/>
          <w:sz w:val="24"/>
          <w:szCs w:val="24"/>
        </w:rPr>
      </w:pPr>
      <w:r>
        <w:rPr>
          <w:rFonts w:ascii="Times New Roman" w:hAnsi="Times New Roman"/>
          <w:color w:val="111111"/>
          <w:sz w:val="24"/>
          <w:szCs w:val="24"/>
        </w:rPr>
        <w:t>§3º. Os contratos decorrentes do Sistema de Registro de Preços poderão ser alterados, observado o disposto no art. 65 da Lei nº 8.666, de 1993.</w:t>
      </w:r>
    </w:p>
    <w:p w:rsidR="00546214" w:rsidRDefault="00D47B5B">
      <w:pPr>
        <w:pStyle w:val="Corpodetexto"/>
        <w:spacing w:after="225" w:line="330" w:lineRule="atLeast"/>
        <w:jc w:val="both"/>
        <w:rPr>
          <w:rFonts w:ascii="Times New Roman" w:hAnsi="Times New Roman"/>
          <w:color w:val="111111"/>
          <w:sz w:val="24"/>
          <w:szCs w:val="24"/>
        </w:rPr>
      </w:pPr>
      <w:r>
        <w:rPr>
          <w:rFonts w:ascii="Times New Roman" w:hAnsi="Times New Roman"/>
          <w:color w:val="111111"/>
          <w:sz w:val="24"/>
          <w:szCs w:val="24"/>
        </w:rPr>
        <w:t>§4º. O contrato decorrente do Sistema de Registro de Preços deverá ser assinado no prazo de validade da ata de registro de preços.</w:t>
      </w:r>
    </w:p>
    <w:p w:rsidR="00546214" w:rsidRDefault="00D47B5B">
      <w:pPr>
        <w:pStyle w:val="Corpodetexto"/>
        <w:spacing w:after="225" w:line="330" w:lineRule="atLeast"/>
        <w:jc w:val="both"/>
        <w:rPr>
          <w:rFonts w:ascii="Times New Roman" w:hAnsi="Times New Roman"/>
          <w:color w:val="111111"/>
          <w:sz w:val="24"/>
          <w:szCs w:val="24"/>
        </w:rPr>
      </w:pPr>
      <w:r w:rsidRPr="00DE4BAE">
        <w:rPr>
          <w:rFonts w:ascii="Times New Roman" w:hAnsi="Times New Roman"/>
          <w:b/>
          <w:color w:val="111111"/>
          <w:sz w:val="24"/>
          <w:szCs w:val="24"/>
        </w:rPr>
        <w:t>Art. 12</w:t>
      </w:r>
      <w:r>
        <w:rPr>
          <w:rFonts w:ascii="Times New Roman" w:hAnsi="Times New Roman"/>
          <w:color w:val="111111"/>
          <w:sz w:val="24"/>
          <w:szCs w:val="24"/>
        </w:rPr>
        <w:t>. Após o encerramento da etapa competitiva, os licitantes poderão reduzir seus preços ao valor da proposta do licitante mais bem classificado.</w:t>
      </w:r>
    </w:p>
    <w:p w:rsidR="00546214" w:rsidRDefault="00D47B5B">
      <w:pPr>
        <w:pStyle w:val="Corpodetexto"/>
        <w:spacing w:after="225" w:line="330" w:lineRule="atLeast"/>
        <w:jc w:val="both"/>
        <w:rPr>
          <w:rFonts w:ascii="Times New Roman" w:hAnsi="Times New Roman"/>
          <w:color w:val="111111"/>
          <w:sz w:val="24"/>
          <w:szCs w:val="24"/>
        </w:rPr>
      </w:pPr>
      <w:r>
        <w:rPr>
          <w:rFonts w:ascii="Times New Roman" w:hAnsi="Times New Roman"/>
          <w:color w:val="111111"/>
          <w:sz w:val="24"/>
          <w:szCs w:val="24"/>
        </w:rPr>
        <w:t>§1º. Serão registrados tantos fornecedores de bens ou prestadores de serviços quantos concordarem, respeitadas as quantidades oferecidas em cada proposta.</w:t>
      </w:r>
    </w:p>
    <w:p w:rsidR="00546214" w:rsidRDefault="00D47B5B">
      <w:pPr>
        <w:pStyle w:val="Corpodetexto"/>
        <w:spacing w:after="225" w:line="330" w:lineRule="atLeast"/>
        <w:jc w:val="both"/>
      </w:pPr>
      <w:r>
        <w:rPr>
          <w:rFonts w:ascii="Times New Roman" w:hAnsi="Times New Roman"/>
          <w:color w:val="111111"/>
          <w:sz w:val="24"/>
          <w:szCs w:val="24"/>
        </w:rPr>
        <w:t xml:space="preserve">§2º. A apresentação de novas propostas na forma do </w:t>
      </w:r>
      <w:r>
        <w:rPr>
          <w:rStyle w:val="nfase"/>
          <w:rFonts w:ascii="Times New Roman" w:hAnsi="Times New Roman"/>
          <w:i w:val="0"/>
          <w:color w:val="111111"/>
          <w:sz w:val="24"/>
          <w:szCs w:val="24"/>
        </w:rPr>
        <w:t xml:space="preserve">caput </w:t>
      </w:r>
      <w:r>
        <w:rPr>
          <w:rFonts w:ascii="Times New Roman" w:hAnsi="Times New Roman"/>
          <w:color w:val="111111"/>
          <w:sz w:val="24"/>
          <w:szCs w:val="24"/>
        </w:rPr>
        <w:t>não prejudicará o resultado do certame em relação ao licitante mais bem classificado.</w:t>
      </w:r>
    </w:p>
    <w:p w:rsidR="00546214" w:rsidRDefault="00D47B5B" w:rsidP="00DE4BAE">
      <w:pPr>
        <w:pStyle w:val="Corpodetexto"/>
        <w:spacing w:after="225" w:line="330" w:lineRule="atLeast"/>
        <w:jc w:val="center"/>
      </w:pPr>
      <w:r>
        <w:rPr>
          <w:rStyle w:val="nfaseforte"/>
          <w:rFonts w:ascii="Times New Roman" w:hAnsi="Times New Roman"/>
          <w:color w:val="111111"/>
          <w:sz w:val="24"/>
          <w:szCs w:val="24"/>
        </w:rPr>
        <w:t>CAPÍTULO VI</w:t>
      </w:r>
    </w:p>
    <w:p w:rsidR="00546214" w:rsidRDefault="00D47B5B" w:rsidP="00DE4BAE">
      <w:pPr>
        <w:pStyle w:val="Corpodetexto"/>
        <w:spacing w:after="225" w:line="330" w:lineRule="atLeast"/>
        <w:jc w:val="center"/>
      </w:pPr>
      <w:r>
        <w:rPr>
          <w:rStyle w:val="nfaseforte"/>
          <w:rFonts w:ascii="Times New Roman" w:hAnsi="Times New Roman"/>
          <w:color w:val="111111"/>
          <w:sz w:val="24"/>
          <w:szCs w:val="24"/>
        </w:rPr>
        <w:t>DA REVISÃO E DO CANCELAMENTO DOS PREÇOS REGISTRADOS</w:t>
      </w:r>
    </w:p>
    <w:p w:rsidR="00546214" w:rsidRDefault="00D47B5B">
      <w:pPr>
        <w:pStyle w:val="Corpodetexto"/>
        <w:spacing w:after="225" w:line="330" w:lineRule="atLeast"/>
        <w:jc w:val="both"/>
        <w:rPr>
          <w:rFonts w:ascii="Times New Roman" w:hAnsi="Times New Roman"/>
          <w:color w:val="111111"/>
          <w:sz w:val="24"/>
          <w:szCs w:val="24"/>
        </w:rPr>
      </w:pPr>
      <w:r w:rsidRPr="00DE4BAE">
        <w:rPr>
          <w:rFonts w:ascii="Times New Roman" w:hAnsi="Times New Roman"/>
          <w:b/>
          <w:color w:val="111111"/>
          <w:sz w:val="24"/>
          <w:szCs w:val="24"/>
        </w:rPr>
        <w:t>Art. 13</w:t>
      </w:r>
      <w:r>
        <w:rPr>
          <w:rFonts w:ascii="Times New Roman" w:hAnsi="Times New Roman"/>
          <w:color w:val="111111"/>
          <w:sz w:val="24"/>
          <w:szCs w:val="24"/>
        </w:rPr>
        <w:t>. 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caput do art. 65 da Lei nº 8.666, de 1993.</w:t>
      </w:r>
    </w:p>
    <w:p w:rsidR="00546214" w:rsidRDefault="00D47B5B">
      <w:pPr>
        <w:pStyle w:val="Corpodetexto"/>
        <w:spacing w:after="225" w:line="330" w:lineRule="atLeast"/>
        <w:jc w:val="both"/>
        <w:rPr>
          <w:rFonts w:ascii="Times New Roman" w:hAnsi="Times New Roman"/>
          <w:color w:val="111111"/>
          <w:sz w:val="24"/>
          <w:szCs w:val="24"/>
        </w:rPr>
      </w:pPr>
      <w:r w:rsidRPr="00DE4BAE">
        <w:rPr>
          <w:rFonts w:ascii="Times New Roman" w:hAnsi="Times New Roman"/>
          <w:b/>
          <w:color w:val="111111"/>
          <w:sz w:val="24"/>
          <w:szCs w:val="24"/>
        </w:rPr>
        <w:lastRenderedPageBreak/>
        <w:t>Art. 14</w:t>
      </w:r>
      <w:r>
        <w:rPr>
          <w:rFonts w:ascii="Times New Roman" w:hAnsi="Times New Roman"/>
          <w:color w:val="111111"/>
          <w:sz w:val="24"/>
          <w:szCs w:val="24"/>
        </w:rPr>
        <w:t>. A Ata de Registro de Preços poderá sofrer alterações, obedecidas às disposições contidas no artigo 65 da Lei n</w:t>
      </w:r>
      <w:r w:rsidR="00DE4BAE">
        <w:rPr>
          <w:rFonts w:ascii="Times New Roman" w:hAnsi="Times New Roman"/>
          <w:color w:val="111111"/>
          <w:sz w:val="24"/>
          <w:szCs w:val="24"/>
        </w:rPr>
        <w:t>º 8.666, de 21 de junho de 1993 e as ressalvas do presente Decreto Legislativo.</w:t>
      </w:r>
    </w:p>
    <w:p w:rsidR="00546214" w:rsidRDefault="00D47B5B">
      <w:pPr>
        <w:pStyle w:val="Corpodetexto"/>
        <w:spacing w:after="225" w:line="330" w:lineRule="atLeast"/>
        <w:jc w:val="both"/>
        <w:rPr>
          <w:rFonts w:ascii="Times New Roman" w:hAnsi="Times New Roman"/>
          <w:color w:val="111111"/>
          <w:sz w:val="24"/>
          <w:szCs w:val="24"/>
        </w:rPr>
      </w:pPr>
      <w:r>
        <w:rPr>
          <w:rFonts w:ascii="Times New Roman" w:hAnsi="Times New Roman"/>
          <w:color w:val="111111"/>
          <w:sz w:val="24"/>
          <w:szCs w:val="24"/>
        </w:rPr>
        <w:t>§1º. O preço registrado poderá ser revisto em decorrência de eventual redução</w:t>
      </w:r>
      <w:r w:rsidR="00DE4BAE">
        <w:rPr>
          <w:rFonts w:ascii="Times New Roman" w:hAnsi="Times New Roman"/>
          <w:color w:val="111111"/>
          <w:sz w:val="24"/>
          <w:szCs w:val="24"/>
        </w:rPr>
        <w:t xml:space="preserve"> daqueles praticados no mercado</w:t>
      </w:r>
      <w:r>
        <w:rPr>
          <w:rFonts w:ascii="Times New Roman" w:hAnsi="Times New Roman"/>
          <w:color w:val="111111"/>
          <w:sz w:val="24"/>
          <w:szCs w:val="24"/>
        </w:rPr>
        <w:t xml:space="preserve"> ou de fato que eleve o custo dos serviços ou bens registrados, cabendo ao órgão gerenciador da Ata promover as necessárias negociações junto aos detentores da Ata.</w:t>
      </w:r>
    </w:p>
    <w:p w:rsidR="00546214" w:rsidRDefault="00D47B5B">
      <w:pPr>
        <w:pStyle w:val="Corpodetexto"/>
        <w:spacing w:after="225" w:line="330" w:lineRule="atLeast"/>
        <w:jc w:val="both"/>
        <w:rPr>
          <w:rFonts w:ascii="Times New Roman" w:hAnsi="Times New Roman"/>
          <w:color w:val="111111"/>
          <w:sz w:val="24"/>
          <w:szCs w:val="24"/>
        </w:rPr>
      </w:pPr>
      <w:r>
        <w:rPr>
          <w:rFonts w:ascii="Times New Roman" w:hAnsi="Times New Roman"/>
          <w:color w:val="111111"/>
          <w:sz w:val="24"/>
          <w:szCs w:val="24"/>
        </w:rPr>
        <w:t>§2º. Quando o preço inicialmente registrado, por motivo superveniente, tornar-se superior ao preço praticado no mercado, o órgão gerenciador deverá:</w:t>
      </w:r>
    </w:p>
    <w:p w:rsidR="00546214" w:rsidRDefault="00D47B5B">
      <w:pPr>
        <w:pStyle w:val="Corpodetexto"/>
        <w:spacing w:after="225" w:line="330" w:lineRule="atLeast"/>
        <w:jc w:val="both"/>
        <w:rPr>
          <w:rFonts w:ascii="Times New Roman" w:hAnsi="Times New Roman"/>
          <w:color w:val="111111"/>
          <w:sz w:val="24"/>
          <w:szCs w:val="24"/>
        </w:rPr>
      </w:pPr>
      <w:r>
        <w:rPr>
          <w:rFonts w:ascii="Times New Roman" w:hAnsi="Times New Roman"/>
          <w:color w:val="111111"/>
          <w:sz w:val="24"/>
          <w:szCs w:val="24"/>
        </w:rPr>
        <w:t>I – Convocar o fornecedor do bem ou prestador de serviço visando à negociação para a redução de preços e sua adequação no mercado;</w:t>
      </w:r>
    </w:p>
    <w:p w:rsidR="00546214" w:rsidRDefault="00D47B5B">
      <w:pPr>
        <w:pStyle w:val="Corpodetexto"/>
        <w:spacing w:after="225" w:line="330" w:lineRule="atLeast"/>
        <w:jc w:val="both"/>
        <w:rPr>
          <w:rFonts w:ascii="Times New Roman" w:hAnsi="Times New Roman"/>
          <w:color w:val="111111"/>
          <w:sz w:val="24"/>
          <w:szCs w:val="24"/>
        </w:rPr>
      </w:pPr>
      <w:r>
        <w:rPr>
          <w:rFonts w:ascii="Times New Roman" w:hAnsi="Times New Roman"/>
          <w:color w:val="111111"/>
          <w:sz w:val="24"/>
          <w:szCs w:val="24"/>
        </w:rPr>
        <w:t>II – Liberar o fornecedor do bem ou prestador do serviço do compromisso assumido e cancelar o seu registro, quando frustrada a negociação, respeitados os contratos firmados;</w:t>
      </w:r>
    </w:p>
    <w:p w:rsidR="00546214" w:rsidRDefault="00D47B5B">
      <w:pPr>
        <w:pStyle w:val="Corpodetexto"/>
        <w:spacing w:after="225" w:line="330" w:lineRule="atLeast"/>
        <w:jc w:val="both"/>
        <w:rPr>
          <w:rFonts w:ascii="Times New Roman" w:hAnsi="Times New Roman"/>
          <w:color w:val="111111"/>
          <w:sz w:val="24"/>
          <w:szCs w:val="24"/>
        </w:rPr>
      </w:pPr>
      <w:r>
        <w:rPr>
          <w:rFonts w:ascii="Times New Roman" w:hAnsi="Times New Roman"/>
          <w:color w:val="111111"/>
          <w:sz w:val="24"/>
          <w:szCs w:val="24"/>
        </w:rPr>
        <w:t>III – Convocar os demais fornecedores ou prestadores de serviços, visando igual oportunidade de negociação.</w:t>
      </w:r>
    </w:p>
    <w:p w:rsidR="00546214" w:rsidRDefault="00D47B5B">
      <w:pPr>
        <w:pStyle w:val="Corpodetexto"/>
        <w:spacing w:after="225" w:line="330" w:lineRule="atLeast"/>
        <w:jc w:val="both"/>
        <w:rPr>
          <w:rFonts w:ascii="Times New Roman" w:hAnsi="Times New Roman"/>
          <w:color w:val="111111"/>
          <w:sz w:val="24"/>
          <w:szCs w:val="24"/>
        </w:rPr>
      </w:pPr>
      <w:r>
        <w:rPr>
          <w:rFonts w:ascii="Times New Roman" w:hAnsi="Times New Roman"/>
          <w:color w:val="111111"/>
          <w:sz w:val="24"/>
          <w:szCs w:val="24"/>
        </w:rPr>
        <w:t>§3º. Quando o preço de mercado tornar-se superior aos preços registrados e o Detentor da Ata, mediante requerimento devidamente comprovado, não puder cumprir o compromisso, a autoridade competente da Administração poderá:</w:t>
      </w:r>
    </w:p>
    <w:p w:rsidR="00546214" w:rsidRDefault="00D47B5B">
      <w:pPr>
        <w:pStyle w:val="Corpodetexto"/>
        <w:spacing w:after="225" w:line="330" w:lineRule="atLeast"/>
        <w:jc w:val="both"/>
        <w:rPr>
          <w:rFonts w:ascii="Times New Roman" w:hAnsi="Times New Roman"/>
          <w:color w:val="111111"/>
          <w:sz w:val="24"/>
          <w:szCs w:val="24"/>
        </w:rPr>
      </w:pPr>
      <w:r>
        <w:rPr>
          <w:rFonts w:ascii="Times New Roman" w:hAnsi="Times New Roman"/>
          <w:color w:val="111111"/>
          <w:sz w:val="24"/>
          <w:szCs w:val="24"/>
        </w:rPr>
        <w:t>I – Liberar o Detentor da Ata do compromisso assumido, sem aplicação da penalidade, confirmando a veracidade dos motivos e comprovantes apresentados, e se a comunicação ocorrer antes do pedido de fornecimento;</w:t>
      </w:r>
    </w:p>
    <w:p w:rsidR="00546214" w:rsidRDefault="00D47B5B">
      <w:pPr>
        <w:pStyle w:val="Corpodetexto"/>
        <w:spacing w:after="225" w:line="330" w:lineRule="atLeast"/>
        <w:jc w:val="both"/>
        <w:rPr>
          <w:rFonts w:ascii="Times New Roman" w:hAnsi="Times New Roman"/>
          <w:color w:val="111111"/>
          <w:sz w:val="24"/>
          <w:szCs w:val="24"/>
        </w:rPr>
      </w:pPr>
      <w:r>
        <w:rPr>
          <w:rFonts w:ascii="Times New Roman" w:hAnsi="Times New Roman"/>
          <w:color w:val="111111"/>
          <w:sz w:val="24"/>
          <w:szCs w:val="24"/>
        </w:rPr>
        <w:t>II – Convocar os demais fornecedores visando igual oportunidade de negociação.</w:t>
      </w:r>
    </w:p>
    <w:p w:rsidR="00546214" w:rsidRDefault="00D47B5B">
      <w:pPr>
        <w:pStyle w:val="Corpodetexto"/>
        <w:spacing w:after="225" w:line="330" w:lineRule="atLeast"/>
        <w:jc w:val="both"/>
        <w:rPr>
          <w:rFonts w:ascii="Times New Roman" w:hAnsi="Times New Roman"/>
          <w:color w:val="111111"/>
          <w:sz w:val="24"/>
          <w:szCs w:val="24"/>
        </w:rPr>
      </w:pPr>
      <w:r>
        <w:rPr>
          <w:rFonts w:ascii="Times New Roman" w:hAnsi="Times New Roman"/>
          <w:color w:val="111111"/>
          <w:sz w:val="24"/>
          <w:szCs w:val="24"/>
        </w:rPr>
        <w:t>§4º. Não havendo êxito nas negociações, o órgão gerenciador deverá proceder à revogação da Ata de Registro de Preços, adotando as medidas cabíveis para obtenção da contratação mais vantajosa.</w:t>
      </w:r>
    </w:p>
    <w:p w:rsidR="00546214" w:rsidRDefault="007446BE">
      <w:pPr>
        <w:pStyle w:val="Corpodetexto"/>
        <w:spacing w:after="225" w:line="330" w:lineRule="atLeast"/>
        <w:jc w:val="both"/>
        <w:rPr>
          <w:rFonts w:ascii="Times New Roman" w:hAnsi="Times New Roman"/>
          <w:color w:val="111111"/>
          <w:sz w:val="24"/>
          <w:szCs w:val="24"/>
        </w:rPr>
      </w:pPr>
      <w:r w:rsidRPr="007446BE">
        <w:rPr>
          <w:rFonts w:ascii="Times New Roman" w:hAnsi="Times New Roman"/>
          <w:b/>
          <w:color w:val="111111"/>
          <w:sz w:val="24"/>
          <w:szCs w:val="24"/>
        </w:rPr>
        <w:t>Art. 15 -</w:t>
      </w:r>
      <w:r w:rsidR="00D47B5B">
        <w:rPr>
          <w:rFonts w:ascii="Times New Roman" w:hAnsi="Times New Roman"/>
          <w:color w:val="111111"/>
          <w:sz w:val="24"/>
          <w:szCs w:val="24"/>
        </w:rPr>
        <w:t xml:space="preserve"> O fornecedor do bem ou prestador do serviço terá seu registro cancelado quando:</w:t>
      </w:r>
    </w:p>
    <w:p w:rsidR="00546214" w:rsidRDefault="00D47B5B">
      <w:pPr>
        <w:pStyle w:val="Corpodetexto"/>
        <w:spacing w:after="225" w:line="330" w:lineRule="atLeast"/>
        <w:jc w:val="both"/>
        <w:rPr>
          <w:rFonts w:ascii="Times New Roman" w:hAnsi="Times New Roman"/>
          <w:color w:val="111111"/>
          <w:sz w:val="24"/>
          <w:szCs w:val="24"/>
        </w:rPr>
      </w:pPr>
      <w:r>
        <w:rPr>
          <w:rFonts w:ascii="Times New Roman" w:hAnsi="Times New Roman"/>
          <w:color w:val="111111"/>
          <w:sz w:val="24"/>
          <w:szCs w:val="24"/>
        </w:rPr>
        <w:t>I – Descumprir as condições da ata de registro de preços;</w:t>
      </w:r>
    </w:p>
    <w:p w:rsidR="00546214" w:rsidRDefault="00D47B5B">
      <w:pPr>
        <w:pStyle w:val="Corpodetexto"/>
        <w:spacing w:after="225" w:line="330" w:lineRule="atLeast"/>
        <w:jc w:val="both"/>
        <w:rPr>
          <w:rFonts w:ascii="Times New Roman" w:hAnsi="Times New Roman"/>
          <w:color w:val="111111"/>
          <w:sz w:val="24"/>
          <w:szCs w:val="24"/>
        </w:rPr>
      </w:pPr>
      <w:r>
        <w:rPr>
          <w:rFonts w:ascii="Times New Roman" w:hAnsi="Times New Roman"/>
          <w:color w:val="111111"/>
          <w:sz w:val="24"/>
          <w:szCs w:val="24"/>
        </w:rPr>
        <w:lastRenderedPageBreak/>
        <w:t>II – Recusar-se a celebrar o contrato ou não retirar o instrumento equivalente, no prazo estabelecido pela Administração, sem justificativa aceitável;</w:t>
      </w:r>
    </w:p>
    <w:p w:rsidR="00546214" w:rsidRDefault="00D47B5B">
      <w:pPr>
        <w:pStyle w:val="Corpodetexto"/>
        <w:spacing w:after="225" w:line="330" w:lineRule="atLeast"/>
        <w:jc w:val="both"/>
        <w:rPr>
          <w:rFonts w:ascii="Times New Roman" w:hAnsi="Times New Roman"/>
          <w:color w:val="111111"/>
          <w:sz w:val="24"/>
          <w:szCs w:val="24"/>
        </w:rPr>
      </w:pPr>
      <w:r>
        <w:rPr>
          <w:rFonts w:ascii="Times New Roman" w:hAnsi="Times New Roman"/>
          <w:color w:val="111111"/>
          <w:sz w:val="24"/>
          <w:szCs w:val="24"/>
        </w:rPr>
        <w:t>III – Não aceitar reduzir o seu preço registrado, na hipótese deste se tornar superior àqueles praticados no mercado;</w:t>
      </w:r>
    </w:p>
    <w:p w:rsidR="00546214" w:rsidRDefault="00D47B5B">
      <w:pPr>
        <w:pStyle w:val="Corpodetexto"/>
        <w:spacing w:after="225" w:line="330" w:lineRule="atLeast"/>
        <w:jc w:val="both"/>
        <w:rPr>
          <w:rFonts w:ascii="Times New Roman" w:hAnsi="Times New Roman"/>
          <w:color w:val="111111"/>
          <w:sz w:val="24"/>
          <w:szCs w:val="24"/>
        </w:rPr>
      </w:pPr>
      <w:r>
        <w:rPr>
          <w:rFonts w:ascii="Times New Roman" w:hAnsi="Times New Roman"/>
          <w:color w:val="111111"/>
          <w:sz w:val="24"/>
          <w:szCs w:val="24"/>
        </w:rPr>
        <w:t>IV – For declarado inidôneo para licitar e contratar com a Administração nos termos do artigo 87, inciso IV, da Lei Federal nº. 8.666 de 21 de junho de 1993;</w:t>
      </w:r>
    </w:p>
    <w:p w:rsidR="00546214" w:rsidRDefault="00D47B5B">
      <w:pPr>
        <w:pStyle w:val="Corpodetexto"/>
        <w:spacing w:after="225" w:line="330" w:lineRule="atLeast"/>
        <w:jc w:val="both"/>
        <w:rPr>
          <w:rFonts w:ascii="Times New Roman" w:hAnsi="Times New Roman"/>
          <w:color w:val="111111"/>
          <w:sz w:val="24"/>
          <w:szCs w:val="24"/>
        </w:rPr>
      </w:pPr>
      <w:r>
        <w:rPr>
          <w:rFonts w:ascii="Times New Roman" w:hAnsi="Times New Roman"/>
          <w:color w:val="111111"/>
          <w:sz w:val="24"/>
          <w:szCs w:val="24"/>
        </w:rPr>
        <w:t>V – For impedido de licitar e contratar com a Administração nos termos do art. 7º da Lei Federal nº. 10.520 de 17 de julho de 2002.</w:t>
      </w:r>
    </w:p>
    <w:p w:rsidR="00546214" w:rsidRDefault="007446BE">
      <w:pPr>
        <w:pStyle w:val="Corpodetexto"/>
        <w:spacing w:after="225" w:line="330" w:lineRule="atLeast"/>
        <w:jc w:val="both"/>
        <w:rPr>
          <w:rFonts w:ascii="Times New Roman" w:hAnsi="Times New Roman"/>
          <w:color w:val="111111"/>
          <w:sz w:val="24"/>
          <w:szCs w:val="24"/>
        </w:rPr>
      </w:pPr>
      <w:r w:rsidRPr="007446BE">
        <w:rPr>
          <w:rFonts w:ascii="Times New Roman" w:hAnsi="Times New Roman"/>
          <w:b/>
          <w:color w:val="111111"/>
          <w:sz w:val="24"/>
          <w:szCs w:val="24"/>
        </w:rPr>
        <w:t>Parágrafo Único</w:t>
      </w:r>
      <w:r>
        <w:rPr>
          <w:rFonts w:ascii="Times New Roman" w:hAnsi="Times New Roman"/>
          <w:b/>
          <w:color w:val="111111"/>
          <w:sz w:val="24"/>
          <w:szCs w:val="24"/>
        </w:rPr>
        <w:t xml:space="preserve"> </w:t>
      </w:r>
      <w:r w:rsidRPr="007446BE">
        <w:rPr>
          <w:rFonts w:ascii="Times New Roman" w:hAnsi="Times New Roman"/>
          <w:b/>
          <w:color w:val="111111"/>
          <w:sz w:val="24"/>
          <w:szCs w:val="24"/>
        </w:rPr>
        <w:t>-</w:t>
      </w:r>
      <w:r w:rsidR="00D47B5B">
        <w:rPr>
          <w:rFonts w:ascii="Times New Roman" w:hAnsi="Times New Roman"/>
          <w:color w:val="111111"/>
          <w:sz w:val="24"/>
          <w:szCs w:val="24"/>
        </w:rPr>
        <w:t xml:space="preserve"> O cancelamento do registro, assegurados o contraditório e a ampla defesa, será formalizado por despacho da autoridade competente.</w:t>
      </w:r>
    </w:p>
    <w:p w:rsidR="00546214" w:rsidRDefault="00D47B5B">
      <w:pPr>
        <w:pStyle w:val="Corpodetexto"/>
        <w:spacing w:after="225" w:line="330" w:lineRule="atLeast"/>
        <w:jc w:val="both"/>
        <w:rPr>
          <w:rFonts w:ascii="Times New Roman" w:hAnsi="Times New Roman"/>
          <w:color w:val="111111"/>
          <w:sz w:val="24"/>
          <w:szCs w:val="24"/>
        </w:rPr>
      </w:pPr>
      <w:r w:rsidRPr="007446BE">
        <w:rPr>
          <w:rFonts w:ascii="Times New Roman" w:hAnsi="Times New Roman"/>
          <w:b/>
          <w:color w:val="111111"/>
          <w:sz w:val="24"/>
          <w:szCs w:val="24"/>
        </w:rPr>
        <w:t>Art. 16</w:t>
      </w:r>
      <w:r>
        <w:rPr>
          <w:rFonts w:ascii="Times New Roman" w:hAnsi="Times New Roman"/>
          <w:color w:val="111111"/>
          <w:sz w:val="24"/>
          <w:szCs w:val="24"/>
        </w:rPr>
        <w:t>. O fornecedor do bem ou prestador do serviço poderá solicitar o cancelamento do seu registro de preço na ocorrência de fato superveniente que venha comprometer a perfeita execução contratual, decorrente de caso fortuito ou de força maior, desde que devidamente comprovado.</w:t>
      </w:r>
    </w:p>
    <w:p w:rsidR="00546214" w:rsidRDefault="00D47B5B">
      <w:pPr>
        <w:pStyle w:val="Corpodetexto"/>
        <w:spacing w:after="225" w:line="330" w:lineRule="atLeast"/>
        <w:jc w:val="both"/>
        <w:rPr>
          <w:rFonts w:ascii="Times New Roman" w:hAnsi="Times New Roman"/>
          <w:color w:val="111111"/>
          <w:sz w:val="24"/>
          <w:szCs w:val="24"/>
        </w:rPr>
      </w:pPr>
      <w:r w:rsidRPr="007446BE">
        <w:rPr>
          <w:rFonts w:ascii="Times New Roman" w:hAnsi="Times New Roman"/>
          <w:b/>
          <w:color w:val="111111"/>
          <w:sz w:val="24"/>
          <w:szCs w:val="24"/>
        </w:rPr>
        <w:t>Art. 17</w:t>
      </w:r>
      <w:r>
        <w:rPr>
          <w:rFonts w:ascii="Times New Roman" w:hAnsi="Times New Roman"/>
          <w:color w:val="111111"/>
          <w:sz w:val="24"/>
          <w:szCs w:val="24"/>
        </w:rPr>
        <w:t>. Aplicam-se ao Sistema Registro Preços e às contratações dele decorrentes, as penalidades previstas nas Leis Federais nº. 8.666 de 21 de junho de 1993 e nº. 10.520 de 17 de julho de 2002, conforme o caso.</w:t>
      </w:r>
    </w:p>
    <w:p w:rsidR="00546214" w:rsidRDefault="00D47B5B">
      <w:pPr>
        <w:pStyle w:val="Corpodetexto"/>
        <w:spacing w:after="225" w:line="330" w:lineRule="atLeast"/>
        <w:jc w:val="both"/>
        <w:rPr>
          <w:rFonts w:ascii="Times New Roman" w:hAnsi="Times New Roman"/>
          <w:color w:val="111111"/>
          <w:sz w:val="24"/>
          <w:szCs w:val="24"/>
        </w:rPr>
      </w:pPr>
      <w:r w:rsidRPr="007446BE">
        <w:rPr>
          <w:rFonts w:ascii="Times New Roman" w:hAnsi="Times New Roman"/>
          <w:b/>
          <w:color w:val="111111"/>
          <w:sz w:val="24"/>
          <w:szCs w:val="24"/>
        </w:rPr>
        <w:t>Parágrafo Único</w:t>
      </w:r>
      <w:r>
        <w:rPr>
          <w:rFonts w:ascii="Times New Roman" w:hAnsi="Times New Roman"/>
          <w:color w:val="111111"/>
          <w:sz w:val="24"/>
          <w:szCs w:val="24"/>
        </w:rPr>
        <w:t>. Os procedimentos para apli</w:t>
      </w:r>
      <w:r w:rsidR="007446BE">
        <w:rPr>
          <w:rFonts w:ascii="Times New Roman" w:hAnsi="Times New Roman"/>
          <w:color w:val="111111"/>
          <w:sz w:val="24"/>
          <w:szCs w:val="24"/>
        </w:rPr>
        <w:t>cação de penalidades</w:t>
      </w:r>
      <w:r>
        <w:rPr>
          <w:rFonts w:ascii="Times New Roman" w:hAnsi="Times New Roman"/>
          <w:color w:val="111111"/>
          <w:sz w:val="24"/>
          <w:szCs w:val="24"/>
        </w:rPr>
        <w:t xml:space="preserve"> serão conduzidos</w:t>
      </w:r>
      <w:r w:rsidR="007446BE">
        <w:rPr>
          <w:rFonts w:ascii="Times New Roman" w:hAnsi="Times New Roman"/>
          <w:color w:val="111111"/>
          <w:sz w:val="24"/>
          <w:szCs w:val="24"/>
        </w:rPr>
        <w:t xml:space="preserve"> formalmente no âmbito da Câmara, sendo as mesmas</w:t>
      </w:r>
      <w:r>
        <w:rPr>
          <w:rFonts w:ascii="Times New Roman" w:hAnsi="Times New Roman"/>
          <w:color w:val="111111"/>
          <w:sz w:val="24"/>
          <w:szCs w:val="24"/>
        </w:rPr>
        <w:t xml:space="preserve"> aplicadas pela autoridade competente.</w:t>
      </w:r>
    </w:p>
    <w:p w:rsidR="00546214" w:rsidRDefault="00D47B5B" w:rsidP="007446BE">
      <w:pPr>
        <w:pStyle w:val="Corpodetexto"/>
        <w:spacing w:after="225" w:line="330" w:lineRule="atLeast"/>
        <w:jc w:val="center"/>
      </w:pPr>
      <w:r>
        <w:rPr>
          <w:rStyle w:val="nfaseforte"/>
          <w:rFonts w:ascii="Times New Roman" w:hAnsi="Times New Roman"/>
          <w:color w:val="111111"/>
          <w:sz w:val="24"/>
          <w:szCs w:val="24"/>
        </w:rPr>
        <w:t>CAPÍTULO VII</w:t>
      </w:r>
    </w:p>
    <w:p w:rsidR="00546214" w:rsidRDefault="00D47B5B" w:rsidP="007446BE">
      <w:pPr>
        <w:pStyle w:val="Corpodetexto"/>
        <w:spacing w:after="225" w:line="330" w:lineRule="atLeast"/>
        <w:jc w:val="center"/>
      </w:pPr>
      <w:r>
        <w:rPr>
          <w:rStyle w:val="nfaseforte"/>
          <w:rFonts w:ascii="Times New Roman" w:hAnsi="Times New Roman"/>
          <w:color w:val="111111"/>
          <w:sz w:val="24"/>
          <w:szCs w:val="24"/>
        </w:rPr>
        <w:t>DA UTILIZAÇÃO DA ATA DE REGISTRO DE PREÇOS POR ÓRGÃO OU ENTIDADES NÃO PARTICIPANTES</w:t>
      </w:r>
    </w:p>
    <w:p w:rsidR="00546214" w:rsidRDefault="00D47B5B">
      <w:pPr>
        <w:pStyle w:val="Corpodetexto"/>
        <w:spacing w:after="225" w:line="330" w:lineRule="atLeast"/>
        <w:jc w:val="both"/>
        <w:rPr>
          <w:rFonts w:ascii="Times New Roman" w:hAnsi="Times New Roman"/>
          <w:color w:val="111111"/>
          <w:sz w:val="24"/>
          <w:szCs w:val="24"/>
        </w:rPr>
      </w:pPr>
      <w:r w:rsidRPr="007446BE">
        <w:rPr>
          <w:rFonts w:ascii="Times New Roman" w:hAnsi="Times New Roman"/>
          <w:b/>
          <w:color w:val="111111"/>
          <w:sz w:val="24"/>
          <w:szCs w:val="24"/>
        </w:rPr>
        <w:t>Art. 18.</w:t>
      </w:r>
      <w:r>
        <w:rPr>
          <w:rFonts w:ascii="Times New Roman" w:hAnsi="Times New Roman"/>
          <w:color w:val="111111"/>
          <w:sz w:val="24"/>
          <w:szCs w:val="24"/>
        </w:rPr>
        <w:t xml:space="preserve"> Desde que devidamente justificada a vantagem, a ata de registro de preços, durante sua vigência, poderá ser utilizada por qualquer órgão ou entidade da administração pública que não tenha participado do certame licitatório, mediante anuência do órgão gerenciador e desde que previsto no edital.</w:t>
      </w:r>
    </w:p>
    <w:p w:rsidR="00546214" w:rsidRDefault="00D47B5B">
      <w:pPr>
        <w:pStyle w:val="Corpodetexto"/>
        <w:spacing w:after="225" w:line="330" w:lineRule="atLeast"/>
        <w:jc w:val="both"/>
        <w:rPr>
          <w:rFonts w:ascii="Times New Roman" w:hAnsi="Times New Roman"/>
          <w:color w:val="111111"/>
          <w:sz w:val="24"/>
          <w:szCs w:val="24"/>
        </w:rPr>
      </w:pPr>
      <w:r>
        <w:rPr>
          <w:rFonts w:ascii="Times New Roman" w:hAnsi="Times New Roman"/>
          <w:color w:val="111111"/>
          <w:sz w:val="24"/>
          <w:szCs w:val="24"/>
        </w:rPr>
        <w:t>§1º. Os órgãos e entidades que não participaram do registro de preços, quando desejarem fazer uso da ata de registro de preços, deverão consultar o órgão gerenciador da ata para manifestação sobre a possibilidade de adesão.</w:t>
      </w:r>
    </w:p>
    <w:p w:rsidR="00546214" w:rsidRDefault="00D47B5B">
      <w:pPr>
        <w:pStyle w:val="Corpodetexto"/>
        <w:spacing w:after="225" w:line="330" w:lineRule="atLeast"/>
        <w:jc w:val="both"/>
        <w:rPr>
          <w:rFonts w:ascii="Times New Roman" w:hAnsi="Times New Roman"/>
          <w:color w:val="111111"/>
          <w:sz w:val="24"/>
          <w:szCs w:val="24"/>
        </w:rPr>
      </w:pPr>
      <w:r>
        <w:rPr>
          <w:rFonts w:ascii="Times New Roman" w:hAnsi="Times New Roman"/>
          <w:color w:val="111111"/>
          <w:sz w:val="24"/>
          <w:szCs w:val="24"/>
        </w:rPr>
        <w:lastRenderedPageBreak/>
        <w:t>§2º. Caberá ao fornecedor beneficiário da ata de registro de preços, observadas as condições nela estabelecidas, optar pela aceitação ou não do fornecimento decorrente de adesão, desde que não prejudique as obrigações presentes e futuras decorrentes da ata, assumidas com o órgão gerenciador e órgãos participantes.</w:t>
      </w:r>
    </w:p>
    <w:p w:rsidR="00546214" w:rsidRDefault="007446BE">
      <w:pPr>
        <w:pStyle w:val="Corpodetexto"/>
        <w:spacing w:after="225" w:line="330" w:lineRule="atLeast"/>
        <w:jc w:val="both"/>
        <w:rPr>
          <w:rFonts w:ascii="Times New Roman" w:hAnsi="Times New Roman"/>
          <w:color w:val="111111"/>
          <w:sz w:val="24"/>
          <w:szCs w:val="24"/>
        </w:rPr>
      </w:pPr>
      <w:r>
        <w:rPr>
          <w:rFonts w:ascii="Times New Roman" w:hAnsi="Times New Roman"/>
          <w:color w:val="111111"/>
          <w:sz w:val="24"/>
          <w:szCs w:val="24"/>
        </w:rPr>
        <w:t>§3º. A adesão</w:t>
      </w:r>
      <w:r w:rsidR="00D47B5B">
        <w:rPr>
          <w:rFonts w:ascii="Times New Roman" w:hAnsi="Times New Roman"/>
          <w:color w:val="111111"/>
          <w:sz w:val="24"/>
          <w:szCs w:val="24"/>
        </w:rPr>
        <w:t xml:space="preserve"> a que s</w:t>
      </w:r>
      <w:r>
        <w:rPr>
          <w:rFonts w:ascii="Times New Roman" w:hAnsi="Times New Roman"/>
          <w:color w:val="111111"/>
          <w:sz w:val="24"/>
          <w:szCs w:val="24"/>
        </w:rPr>
        <w:t>e refere este artigo não poderá</w:t>
      </w:r>
      <w:r w:rsidR="00D47B5B">
        <w:rPr>
          <w:rFonts w:ascii="Times New Roman" w:hAnsi="Times New Roman"/>
          <w:color w:val="111111"/>
          <w:sz w:val="24"/>
          <w:szCs w:val="24"/>
        </w:rPr>
        <w:t xml:space="preserve"> exceder, por órgão ou entidade, a cinquenta por cento dos quantitativos dos itens do instrumento convocatório e registrados na ata de registro de preços para o órgão gerenciador e órgãos participantes.</w:t>
      </w:r>
    </w:p>
    <w:p w:rsidR="00546214" w:rsidRDefault="00D47B5B">
      <w:pPr>
        <w:pStyle w:val="Corpodetexto"/>
        <w:spacing w:after="225" w:line="330" w:lineRule="atLeast"/>
        <w:jc w:val="both"/>
        <w:rPr>
          <w:rFonts w:ascii="Times New Roman" w:hAnsi="Times New Roman"/>
          <w:color w:val="111111"/>
          <w:sz w:val="24"/>
          <w:szCs w:val="24"/>
        </w:rPr>
      </w:pPr>
      <w:r>
        <w:rPr>
          <w:rFonts w:ascii="Times New Roman" w:hAnsi="Times New Roman"/>
          <w:color w:val="111111"/>
          <w:sz w:val="24"/>
          <w:szCs w:val="24"/>
        </w:rPr>
        <w:t>§4º. O instrumento convocatório deverá prever que o quantitativo decorrente das adesões à ata de registro de preços não poderá exceder, na totalidade, ao dobro quantitativo de cada item registrado na ata de registro de preços para o órgão gerenciador e órgãos participantes, independente do número de órgãos não participantes que aderirem.</w:t>
      </w:r>
    </w:p>
    <w:p w:rsidR="00546214" w:rsidRDefault="00D47B5B">
      <w:pPr>
        <w:pStyle w:val="Corpodetexto"/>
        <w:spacing w:after="225" w:line="330" w:lineRule="atLeast"/>
        <w:jc w:val="both"/>
        <w:rPr>
          <w:rFonts w:ascii="Times New Roman" w:hAnsi="Times New Roman"/>
          <w:color w:val="111111"/>
          <w:sz w:val="24"/>
          <w:szCs w:val="24"/>
        </w:rPr>
      </w:pPr>
      <w:r>
        <w:rPr>
          <w:rFonts w:ascii="Times New Roman" w:hAnsi="Times New Roman"/>
          <w:color w:val="111111"/>
          <w:sz w:val="24"/>
          <w:szCs w:val="24"/>
        </w:rPr>
        <w:t>§5º. O órgão gerenciador somente poderá autorizar adesão à ata após a primeira aquisição ou contratação por órgão integrante da ata, exceto quando, justificadamente, não houver previsão no edital para aquisição ou contratação pelo órgão gerenciador.</w:t>
      </w:r>
    </w:p>
    <w:p w:rsidR="00546214" w:rsidRDefault="00D47B5B">
      <w:pPr>
        <w:pStyle w:val="Corpodetexto"/>
        <w:spacing w:after="225" w:line="330" w:lineRule="atLeast"/>
        <w:jc w:val="both"/>
        <w:rPr>
          <w:rFonts w:ascii="Times New Roman" w:hAnsi="Times New Roman"/>
          <w:color w:val="111111"/>
          <w:sz w:val="24"/>
          <w:szCs w:val="24"/>
        </w:rPr>
      </w:pPr>
      <w:r>
        <w:rPr>
          <w:rFonts w:ascii="Times New Roman" w:hAnsi="Times New Roman"/>
          <w:color w:val="111111"/>
          <w:sz w:val="24"/>
          <w:szCs w:val="24"/>
        </w:rPr>
        <w:t>§6º. Após a autorização do órgão gerenciador, o órgão não participante deverá efetivar a aquisição ou contratação solicitada em até noventa dias, observado o prazo de vigência da ata.</w:t>
      </w:r>
    </w:p>
    <w:p w:rsidR="00546214" w:rsidRDefault="00D47B5B">
      <w:pPr>
        <w:pStyle w:val="Corpodetexto"/>
        <w:spacing w:after="225" w:line="330" w:lineRule="atLeast"/>
        <w:jc w:val="both"/>
        <w:rPr>
          <w:rFonts w:ascii="Times New Roman" w:hAnsi="Times New Roman"/>
          <w:color w:val="111111"/>
          <w:sz w:val="24"/>
          <w:szCs w:val="24"/>
        </w:rPr>
      </w:pPr>
      <w:r>
        <w:rPr>
          <w:rFonts w:ascii="Times New Roman" w:hAnsi="Times New Roman"/>
          <w:color w:val="111111"/>
          <w:sz w:val="24"/>
          <w:szCs w:val="24"/>
        </w:rPr>
        <w:t>§7º. 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w:t>
      </w:r>
    </w:p>
    <w:p w:rsidR="00D47B5B" w:rsidRDefault="00D47B5B" w:rsidP="00D47B5B">
      <w:pPr>
        <w:pStyle w:val="Corpodetexto"/>
        <w:spacing w:after="225" w:line="330" w:lineRule="atLeast"/>
        <w:jc w:val="center"/>
        <w:rPr>
          <w:rStyle w:val="nfaseforte"/>
          <w:rFonts w:ascii="Times New Roman" w:hAnsi="Times New Roman"/>
          <w:color w:val="111111"/>
          <w:sz w:val="24"/>
          <w:szCs w:val="24"/>
        </w:rPr>
      </w:pPr>
    </w:p>
    <w:p w:rsidR="00546214" w:rsidRDefault="00D47B5B" w:rsidP="00D47B5B">
      <w:pPr>
        <w:pStyle w:val="Corpodetexto"/>
        <w:spacing w:after="225" w:line="330" w:lineRule="atLeast"/>
        <w:jc w:val="center"/>
      </w:pPr>
      <w:r>
        <w:rPr>
          <w:rStyle w:val="nfaseforte"/>
          <w:rFonts w:ascii="Times New Roman" w:hAnsi="Times New Roman"/>
          <w:color w:val="111111"/>
          <w:sz w:val="24"/>
          <w:szCs w:val="24"/>
        </w:rPr>
        <w:t>CAPÍTULO VIII</w:t>
      </w:r>
    </w:p>
    <w:p w:rsidR="00546214" w:rsidRDefault="00D47B5B" w:rsidP="00D47B5B">
      <w:pPr>
        <w:pStyle w:val="Corpodetexto"/>
        <w:spacing w:after="225" w:line="330" w:lineRule="atLeast"/>
        <w:jc w:val="center"/>
      </w:pPr>
      <w:r>
        <w:rPr>
          <w:rStyle w:val="nfaseforte"/>
          <w:rFonts w:ascii="Times New Roman" w:hAnsi="Times New Roman"/>
          <w:color w:val="111111"/>
          <w:sz w:val="24"/>
          <w:szCs w:val="24"/>
        </w:rPr>
        <w:t>DISPOSIÇÕES FINAIS</w:t>
      </w:r>
    </w:p>
    <w:p w:rsidR="00D47B5B" w:rsidRDefault="00D47B5B">
      <w:pPr>
        <w:pStyle w:val="Corpodetexto"/>
        <w:spacing w:after="225" w:line="330" w:lineRule="atLeast"/>
        <w:jc w:val="both"/>
        <w:rPr>
          <w:rFonts w:ascii="Times New Roman" w:hAnsi="Times New Roman"/>
          <w:b/>
          <w:color w:val="111111"/>
          <w:sz w:val="24"/>
          <w:szCs w:val="24"/>
        </w:rPr>
      </w:pPr>
    </w:p>
    <w:p w:rsidR="00546214" w:rsidRDefault="00D47B5B">
      <w:pPr>
        <w:pStyle w:val="Corpodetexto"/>
        <w:spacing w:after="225" w:line="330" w:lineRule="atLeast"/>
        <w:jc w:val="both"/>
        <w:rPr>
          <w:rFonts w:ascii="Times New Roman" w:hAnsi="Times New Roman"/>
          <w:color w:val="111111"/>
          <w:sz w:val="24"/>
          <w:szCs w:val="24"/>
        </w:rPr>
      </w:pPr>
      <w:r w:rsidRPr="00D47B5B">
        <w:rPr>
          <w:rFonts w:ascii="Times New Roman" w:hAnsi="Times New Roman"/>
          <w:b/>
          <w:color w:val="111111"/>
          <w:sz w:val="24"/>
          <w:szCs w:val="24"/>
        </w:rPr>
        <w:t>Art. 19</w:t>
      </w:r>
      <w:r>
        <w:rPr>
          <w:rFonts w:ascii="Times New Roman" w:hAnsi="Times New Roman"/>
          <w:color w:val="111111"/>
          <w:sz w:val="24"/>
          <w:szCs w:val="24"/>
        </w:rPr>
        <w:t xml:space="preserve"> - Ficam revogadas as disposições em contrário</w:t>
      </w:r>
    </w:p>
    <w:p w:rsidR="00546214" w:rsidRDefault="00D47B5B">
      <w:pPr>
        <w:pStyle w:val="Corpodetexto"/>
        <w:spacing w:after="225" w:line="330" w:lineRule="atLeast"/>
        <w:jc w:val="both"/>
        <w:rPr>
          <w:rFonts w:ascii="Times New Roman" w:hAnsi="Times New Roman"/>
          <w:color w:val="111111"/>
          <w:sz w:val="24"/>
          <w:szCs w:val="24"/>
        </w:rPr>
      </w:pPr>
      <w:r w:rsidRPr="00D47B5B">
        <w:rPr>
          <w:rFonts w:ascii="Times New Roman" w:hAnsi="Times New Roman"/>
          <w:b/>
          <w:color w:val="111111"/>
          <w:sz w:val="24"/>
          <w:szCs w:val="24"/>
        </w:rPr>
        <w:t>Art. 20</w:t>
      </w:r>
      <w:r>
        <w:rPr>
          <w:rFonts w:ascii="Times New Roman" w:hAnsi="Times New Roman"/>
          <w:b/>
          <w:color w:val="111111"/>
          <w:sz w:val="24"/>
          <w:szCs w:val="24"/>
        </w:rPr>
        <w:t xml:space="preserve"> - </w:t>
      </w:r>
      <w:r>
        <w:rPr>
          <w:rFonts w:ascii="Times New Roman" w:hAnsi="Times New Roman"/>
          <w:color w:val="111111"/>
          <w:sz w:val="24"/>
          <w:szCs w:val="24"/>
        </w:rPr>
        <w:t xml:space="preserve"> Este Decreto entra em vigor na data de sua publicação.</w:t>
      </w:r>
    </w:p>
    <w:p w:rsidR="00D47B5B" w:rsidRDefault="00D47B5B" w:rsidP="00D47B5B">
      <w:pPr>
        <w:pStyle w:val="Corpodetexto"/>
        <w:spacing w:after="225" w:line="330" w:lineRule="atLeast"/>
        <w:jc w:val="right"/>
        <w:rPr>
          <w:rFonts w:ascii="Times New Roman" w:hAnsi="Times New Roman"/>
          <w:color w:val="111111"/>
          <w:sz w:val="24"/>
          <w:szCs w:val="24"/>
        </w:rPr>
      </w:pPr>
    </w:p>
    <w:p w:rsidR="00D47B5B" w:rsidRDefault="00D47B5B" w:rsidP="00D47B5B">
      <w:pPr>
        <w:pStyle w:val="Corpodetexto"/>
        <w:spacing w:after="225" w:line="330" w:lineRule="atLeast"/>
        <w:jc w:val="right"/>
        <w:rPr>
          <w:rFonts w:ascii="Times New Roman" w:hAnsi="Times New Roman"/>
          <w:color w:val="111111"/>
          <w:sz w:val="24"/>
          <w:szCs w:val="24"/>
        </w:rPr>
      </w:pPr>
      <w:r>
        <w:rPr>
          <w:rFonts w:ascii="Times New Roman" w:hAnsi="Times New Roman"/>
          <w:color w:val="111111"/>
          <w:sz w:val="24"/>
          <w:szCs w:val="24"/>
        </w:rPr>
        <w:t>Alto Rio Doce/MG, 23 de janeiro de 2022.</w:t>
      </w:r>
    </w:p>
    <w:p w:rsidR="00D47B5B" w:rsidRDefault="00D47B5B" w:rsidP="00D47B5B">
      <w:pPr>
        <w:spacing w:after="0" w:line="240" w:lineRule="auto"/>
        <w:jc w:val="both"/>
        <w:rPr>
          <w:rFonts w:ascii="Times New Roman" w:hAnsi="Times New Roman"/>
          <w:color w:val="111111"/>
          <w:sz w:val="24"/>
          <w:szCs w:val="24"/>
        </w:rPr>
      </w:pPr>
    </w:p>
    <w:p w:rsidR="00D47B5B" w:rsidRDefault="00D47B5B" w:rsidP="00D47B5B">
      <w:pPr>
        <w:spacing w:after="0" w:line="240" w:lineRule="auto"/>
        <w:jc w:val="center"/>
        <w:rPr>
          <w:rFonts w:ascii="Times New Roman" w:hAnsi="Times New Roman"/>
          <w:color w:val="111111"/>
          <w:sz w:val="24"/>
          <w:szCs w:val="24"/>
        </w:rPr>
      </w:pPr>
    </w:p>
    <w:p w:rsidR="00546214" w:rsidRDefault="00D47B5B" w:rsidP="00D47B5B">
      <w:pPr>
        <w:spacing w:after="0" w:line="240" w:lineRule="auto"/>
        <w:jc w:val="center"/>
        <w:rPr>
          <w:rFonts w:ascii="Times New Roman" w:hAnsi="Times New Roman"/>
          <w:color w:val="111111"/>
          <w:sz w:val="24"/>
          <w:szCs w:val="24"/>
        </w:rPr>
      </w:pPr>
      <w:r>
        <w:rPr>
          <w:rFonts w:ascii="Times New Roman" w:hAnsi="Times New Roman"/>
          <w:color w:val="111111"/>
          <w:sz w:val="24"/>
          <w:szCs w:val="24"/>
        </w:rPr>
        <w:t>ANSELMO JOSÉ BARBOSA DE PAIVA</w:t>
      </w:r>
    </w:p>
    <w:p w:rsidR="00D47B5B" w:rsidRDefault="00D47B5B" w:rsidP="00D47B5B">
      <w:pPr>
        <w:spacing w:after="0" w:line="240" w:lineRule="auto"/>
        <w:jc w:val="center"/>
        <w:rPr>
          <w:rFonts w:ascii="Times New Roman" w:hAnsi="Times New Roman"/>
          <w:color w:val="111111"/>
          <w:sz w:val="24"/>
          <w:szCs w:val="24"/>
        </w:rPr>
      </w:pPr>
      <w:r>
        <w:rPr>
          <w:rFonts w:ascii="Times New Roman" w:hAnsi="Times New Roman"/>
          <w:color w:val="111111"/>
          <w:sz w:val="24"/>
          <w:szCs w:val="24"/>
        </w:rPr>
        <w:t>Presidente</w:t>
      </w:r>
    </w:p>
    <w:p w:rsidR="00D47B5B" w:rsidRDefault="00D47B5B" w:rsidP="00D47B5B">
      <w:pPr>
        <w:spacing w:after="0" w:line="240" w:lineRule="auto"/>
        <w:jc w:val="center"/>
        <w:rPr>
          <w:rFonts w:ascii="Times New Roman" w:hAnsi="Times New Roman"/>
          <w:color w:val="111111"/>
          <w:sz w:val="24"/>
          <w:szCs w:val="24"/>
        </w:rPr>
      </w:pPr>
    </w:p>
    <w:p w:rsidR="00D47B5B" w:rsidRDefault="00D47B5B" w:rsidP="00D47B5B">
      <w:pPr>
        <w:spacing w:after="0" w:line="240" w:lineRule="auto"/>
        <w:jc w:val="center"/>
        <w:rPr>
          <w:rFonts w:ascii="Times New Roman" w:hAnsi="Times New Roman"/>
          <w:color w:val="111111"/>
          <w:sz w:val="24"/>
          <w:szCs w:val="24"/>
        </w:rPr>
      </w:pPr>
    </w:p>
    <w:p w:rsidR="00D47B5B" w:rsidRDefault="00D47B5B" w:rsidP="00D47B5B">
      <w:pPr>
        <w:spacing w:after="0" w:line="240" w:lineRule="auto"/>
        <w:jc w:val="center"/>
        <w:rPr>
          <w:rFonts w:ascii="Times New Roman" w:hAnsi="Times New Roman"/>
          <w:color w:val="111111"/>
          <w:sz w:val="24"/>
          <w:szCs w:val="24"/>
        </w:rPr>
      </w:pPr>
    </w:p>
    <w:p w:rsidR="00D47B5B" w:rsidRDefault="00D47B5B" w:rsidP="00D47B5B">
      <w:pPr>
        <w:spacing w:after="0" w:line="240" w:lineRule="auto"/>
        <w:jc w:val="center"/>
        <w:rPr>
          <w:rFonts w:ascii="Times New Roman" w:hAnsi="Times New Roman"/>
          <w:color w:val="111111"/>
          <w:sz w:val="24"/>
          <w:szCs w:val="24"/>
        </w:rPr>
      </w:pPr>
      <w:r>
        <w:rPr>
          <w:rFonts w:ascii="Times New Roman" w:hAnsi="Times New Roman"/>
          <w:color w:val="111111"/>
          <w:sz w:val="24"/>
          <w:szCs w:val="24"/>
        </w:rPr>
        <w:t>JOSÉ ALFREDO DA SILVA</w:t>
      </w:r>
    </w:p>
    <w:p w:rsidR="00D47B5B" w:rsidRDefault="00D47B5B" w:rsidP="00D47B5B">
      <w:pPr>
        <w:spacing w:after="0" w:line="240" w:lineRule="auto"/>
        <w:jc w:val="center"/>
        <w:rPr>
          <w:rFonts w:ascii="Times New Roman" w:hAnsi="Times New Roman"/>
          <w:color w:val="111111"/>
          <w:sz w:val="24"/>
          <w:szCs w:val="24"/>
        </w:rPr>
      </w:pPr>
      <w:r>
        <w:rPr>
          <w:rFonts w:ascii="Times New Roman" w:hAnsi="Times New Roman"/>
          <w:color w:val="111111"/>
          <w:sz w:val="24"/>
          <w:szCs w:val="24"/>
        </w:rPr>
        <w:t>Vice-Presidente</w:t>
      </w:r>
    </w:p>
    <w:p w:rsidR="00D47B5B" w:rsidRDefault="00D47B5B" w:rsidP="00D47B5B">
      <w:pPr>
        <w:spacing w:after="0" w:line="240" w:lineRule="auto"/>
        <w:jc w:val="center"/>
        <w:rPr>
          <w:rFonts w:ascii="Times New Roman" w:hAnsi="Times New Roman"/>
          <w:color w:val="111111"/>
          <w:sz w:val="24"/>
          <w:szCs w:val="24"/>
        </w:rPr>
      </w:pPr>
    </w:p>
    <w:p w:rsidR="00D47B5B" w:rsidRDefault="00D47B5B" w:rsidP="00D47B5B">
      <w:pPr>
        <w:spacing w:after="0" w:line="240" w:lineRule="auto"/>
        <w:jc w:val="center"/>
        <w:rPr>
          <w:rFonts w:ascii="Times New Roman" w:hAnsi="Times New Roman"/>
          <w:color w:val="111111"/>
          <w:sz w:val="24"/>
          <w:szCs w:val="24"/>
        </w:rPr>
      </w:pPr>
    </w:p>
    <w:p w:rsidR="00D47B5B" w:rsidRDefault="00D47B5B" w:rsidP="00D47B5B">
      <w:pPr>
        <w:spacing w:after="0" w:line="240" w:lineRule="auto"/>
        <w:jc w:val="center"/>
        <w:rPr>
          <w:rFonts w:ascii="Times New Roman" w:hAnsi="Times New Roman"/>
          <w:color w:val="111111"/>
          <w:sz w:val="24"/>
          <w:szCs w:val="24"/>
        </w:rPr>
      </w:pPr>
      <w:r>
        <w:rPr>
          <w:rFonts w:ascii="Times New Roman" w:hAnsi="Times New Roman"/>
          <w:color w:val="111111"/>
          <w:sz w:val="24"/>
          <w:szCs w:val="24"/>
        </w:rPr>
        <w:t>EDER ÂNGELO DE SOUZA</w:t>
      </w:r>
    </w:p>
    <w:p w:rsidR="00D47B5B" w:rsidRDefault="00D47B5B" w:rsidP="00D47B5B">
      <w:pPr>
        <w:spacing w:after="0" w:line="240" w:lineRule="auto"/>
        <w:jc w:val="center"/>
        <w:rPr>
          <w:rFonts w:ascii="Times New Roman" w:hAnsi="Times New Roman"/>
          <w:color w:val="111111"/>
          <w:sz w:val="24"/>
          <w:szCs w:val="24"/>
        </w:rPr>
      </w:pPr>
      <w:r>
        <w:rPr>
          <w:rFonts w:ascii="Times New Roman" w:hAnsi="Times New Roman"/>
          <w:color w:val="111111"/>
          <w:sz w:val="24"/>
          <w:szCs w:val="24"/>
        </w:rPr>
        <w:t>Secretário</w:t>
      </w:r>
    </w:p>
    <w:sectPr w:rsidR="00D47B5B">
      <w:headerReference w:type="default" r:id="rId8"/>
      <w:pgSz w:w="11906" w:h="16838"/>
      <w:pgMar w:top="1417" w:right="1701" w:bottom="1417" w:left="1701" w:header="708" w:footer="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770" w:rsidRDefault="00042770">
      <w:pPr>
        <w:spacing w:after="0" w:line="240" w:lineRule="auto"/>
      </w:pPr>
      <w:r>
        <w:separator/>
      </w:r>
    </w:p>
  </w:endnote>
  <w:endnote w:type="continuationSeparator" w:id="0">
    <w:p w:rsidR="00042770" w:rsidRDefault="00042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770" w:rsidRDefault="00042770">
      <w:pPr>
        <w:spacing w:after="0" w:line="240" w:lineRule="auto"/>
      </w:pPr>
      <w:r>
        <w:separator/>
      </w:r>
    </w:p>
  </w:footnote>
  <w:footnote w:type="continuationSeparator" w:id="0">
    <w:p w:rsidR="00042770" w:rsidRDefault="000427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214" w:rsidRDefault="00D47B5B">
    <w:pPr>
      <w:pStyle w:val="Cabealho"/>
      <w:jc w:val="center"/>
      <w:rPr>
        <w:rFonts w:ascii="Times New Roman" w:hAnsi="Times New Roman" w:cs="Times New Roman"/>
        <w:sz w:val="32"/>
      </w:rPr>
    </w:pPr>
    <w:r>
      <w:rPr>
        <w:noProof/>
        <w:lang w:eastAsia="pt-BR"/>
      </w:rPr>
      <w:drawing>
        <wp:anchor distT="0" distB="0" distL="114300" distR="114300" simplePos="0" relativeHeight="21" behindDoc="1" locked="0" layoutInCell="0" allowOverlap="1">
          <wp:simplePos x="0" y="0"/>
          <wp:positionH relativeFrom="column">
            <wp:posOffset>28575</wp:posOffset>
          </wp:positionH>
          <wp:positionV relativeFrom="paragraph">
            <wp:posOffset>76200</wp:posOffset>
          </wp:positionV>
          <wp:extent cx="1084580" cy="850265"/>
          <wp:effectExtent l="0" t="0" r="0" b="0"/>
          <wp:wrapSquare wrapText="bothSides"/>
          <wp:docPr id="2" name="Imagem 2" descr="brasão_colorido_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brasão_colorido_transparente"/>
                  <pic:cNvPicPr>
                    <a:picLocks noChangeAspect="1" noChangeArrowheads="1"/>
                  </pic:cNvPicPr>
                </pic:nvPicPr>
                <pic:blipFill>
                  <a:blip r:embed="rId1"/>
                  <a:stretch>
                    <a:fillRect/>
                  </a:stretch>
                </pic:blipFill>
                <pic:spPr bwMode="auto">
                  <a:xfrm>
                    <a:off x="0" y="0"/>
                    <a:ext cx="1084580" cy="850265"/>
                  </a:xfrm>
                  <a:prstGeom prst="rect">
                    <a:avLst/>
                  </a:prstGeom>
                </pic:spPr>
              </pic:pic>
            </a:graphicData>
          </a:graphic>
        </wp:anchor>
      </w:drawing>
    </w:r>
    <w:r>
      <w:rPr>
        <w:noProof/>
        <w:lang w:eastAsia="pt-BR"/>
      </w:rPr>
      <mc:AlternateContent>
        <mc:Choice Requires="wps">
          <w:drawing>
            <wp:anchor distT="0" distB="0" distL="0" distR="0" simplePos="0" relativeHeight="11" behindDoc="1" locked="0" layoutInCell="0" allowOverlap="1">
              <wp:simplePos x="0" y="0"/>
              <wp:positionH relativeFrom="margin">
                <wp:align>center</wp:align>
              </wp:positionH>
              <wp:positionV relativeFrom="margin">
                <wp:align>center</wp:align>
              </wp:positionV>
              <wp:extent cx="6358255" cy="6358255"/>
              <wp:effectExtent l="0" t="0" r="0" b="0"/>
              <wp:wrapNone/>
              <wp:docPr id="3" name="WordPictureWatermark791801720"/>
              <wp:cNvGraphicFramePr/>
              <a:graphic xmlns:a="http://schemas.openxmlformats.org/drawingml/2006/main">
                <a:graphicData uri="http://schemas.openxmlformats.org/drawingml/2006/picture">
                  <pic:pic xmlns:pic="http://schemas.openxmlformats.org/drawingml/2006/picture">
                    <pic:nvPicPr>
                      <pic:cNvPr id="0" name="WordPictureWatermark791801720"/>
                      <pic:cNvPicPr/>
                    </pic:nvPicPr>
                    <pic:blipFill>
                      <a:blip r:embed="rId2"/>
                      <a:stretch/>
                    </pic:blipFill>
                    <pic:spPr>
                      <a:xfrm>
                        <a:off x="0" y="0"/>
                        <a:ext cx="6357600" cy="6357600"/>
                      </a:xfrm>
                      <a:prstGeom prst="rect">
                        <a:avLst/>
                      </a:prstGeom>
                      <a:ln w="0">
                        <a:noFill/>
                      </a:ln>
                    </pic:spPr>
                  </pic:pic>
                </a:graphicData>
              </a:graphic>
            </wp:anchor>
          </w:drawing>
        </mc:Choice>
        <mc:Fallback xmlns:w16se="http://schemas.microsoft.com/office/word/2015/wordml/symex" xmlns:w15="http://schemas.microsoft.com/office/word/2012/wordml" xmlns:cx="http://schemas.microsoft.com/office/drawing/2014/chartex">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1801720" o:spid="shape_0" stroked="f" o:allowincell="f" style="position:absolute;margin-left:-37.7pt;margin-top:63.25pt;width:500.55pt;height:500.55pt;mso-wrap-style:none;v-text-anchor:middle;mso-position-horizontal:center;mso-position-horizontal-relative:margin;mso-position-vertical:center;mso-position-vertical-relative:margin" type="_x0000_t75">
              <v:imagedata r:id="rId3" o:detectmouseclick="t"/>
              <v:stroke color="#3465a4" joinstyle="round" endcap="flat"/>
              <w10:wrap type="none"/>
            </v:shape>
          </w:pict>
        </mc:Fallback>
      </mc:AlternateContent>
    </w:r>
    <w:r>
      <w:rPr>
        <w:rFonts w:ascii="Times New Roman" w:hAnsi="Times New Roman" w:cs="Times New Roman"/>
        <w:sz w:val="32"/>
      </w:rPr>
      <w:t>MUNICÍPIO DE ALTO RIO DOCE</w:t>
    </w:r>
  </w:p>
  <w:p w:rsidR="00546214" w:rsidRDefault="00D47B5B">
    <w:pPr>
      <w:pStyle w:val="Cabealho"/>
      <w:jc w:val="center"/>
      <w:rPr>
        <w:rFonts w:ascii="Times New Roman" w:hAnsi="Times New Roman" w:cs="Times New Roman"/>
      </w:rPr>
    </w:pPr>
    <w:r>
      <w:rPr>
        <w:rFonts w:ascii="Times New Roman" w:hAnsi="Times New Roman" w:cs="Times New Roman"/>
      </w:rPr>
      <w:t>ESTADO DE MINAS GERAIS</w:t>
    </w:r>
  </w:p>
  <w:p w:rsidR="00546214" w:rsidRDefault="00D47B5B">
    <w:pPr>
      <w:pStyle w:val="Cabealho"/>
      <w:jc w:val="center"/>
      <w:rPr>
        <w:rFonts w:ascii="Times New Roman" w:hAnsi="Times New Roman" w:cs="Times New Roman"/>
      </w:rPr>
    </w:pPr>
    <w:r>
      <w:rPr>
        <w:rFonts w:ascii="Times New Roman" w:hAnsi="Times New Roman" w:cs="Times New Roman"/>
      </w:rPr>
      <w:t>Praça Dr. Miguel Batista Vieira,121 – Centro</w:t>
    </w:r>
  </w:p>
  <w:p w:rsidR="00546214" w:rsidRDefault="00D47B5B">
    <w:pPr>
      <w:pStyle w:val="Cabealho"/>
      <w:jc w:val="center"/>
      <w:rPr>
        <w:rFonts w:ascii="Times New Roman" w:hAnsi="Times New Roman" w:cs="Times New Roman"/>
      </w:rPr>
    </w:pPr>
    <w:proofErr w:type="spellStart"/>
    <w:r>
      <w:rPr>
        <w:rFonts w:ascii="Times New Roman" w:hAnsi="Times New Roman" w:cs="Times New Roman"/>
      </w:rPr>
      <w:t>Cep</w:t>
    </w:r>
    <w:proofErr w:type="spellEnd"/>
    <w:r>
      <w:rPr>
        <w:rFonts w:ascii="Times New Roman" w:hAnsi="Times New Roman" w:cs="Times New Roman"/>
      </w:rPr>
      <w:t xml:space="preserve"> 36260-000 – Alto Rio Doce – MG</w:t>
    </w:r>
  </w:p>
  <w:p w:rsidR="00546214" w:rsidRDefault="00D47B5B">
    <w:pPr>
      <w:pStyle w:val="Cabealho"/>
      <w:jc w:val="center"/>
      <w:rPr>
        <w:rFonts w:ascii="Times New Roman" w:hAnsi="Times New Roman" w:cs="Times New Roman"/>
      </w:rPr>
    </w:pPr>
    <w:r>
      <w:rPr>
        <w:rFonts w:ascii="Times New Roman" w:hAnsi="Times New Roman" w:cs="Times New Roman"/>
      </w:rPr>
      <w:t>CNPJ: 18094748/0001-66</w:t>
    </w:r>
  </w:p>
  <w:p w:rsidR="00546214" w:rsidRDefault="00D47B5B">
    <w:pPr>
      <w:pStyle w:val="Cabealho"/>
      <w:jc w:val="center"/>
      <w:rPr>
        <w:rFonts w:ascii="Times New Roman" w:hAnsi="Times New Roman" w:cs="Times New Roman"/>
      </w:rPr>
    </w:pPr>
    <w:proofErr w:type="spellStart"/>
    <w:r>
      <w:rPr>
        <w:rFonts w:ascii="Times New Roman" w:hAnsi="Times New Roman" w:cs="Times New Roman"/>
      </w:rPr>
      <w:t>Tel</w:t>
    </w:r>
    <w:proofErr w:type="spellEnd"/>
    <w:r>
      <w:rPr>
        <w:rFonts w:ascii="Times New Roman" w:hAnsi="Times New Roman" w:cs="Times New Roman"/>
      </w:rPr>
      <w:t>: (32) 3345-1270</w:t>
    </w:r>
  </w:p>
  <w:p w:rsidR="00546214" w:rsidRDefault="00546214">
    <w:pPr>
      <w:pStyle w:val="Cabealho"/>
    </w:pPr>
  </w:p>
  <w:p w:rsidR="00546214" w:rsidRDefault="00546214">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214"/>
    <w:rsid w:val="00042770"/>
    <w:rsid w:val="004B1A27"/>
    <w:rsid w:val="00546214"/>
    <w:rsid w:val="007446BE"/>
    <w:rsid w:val="0098239D"/>
    <w:rsid w:val="00B160FF"/>
    <w:rsid w:val="00B436F2"/>
    <w:rsid w:val="00D47B5B"/>
    <w:rsid w:val="00DE4BAE"/>
    <w:rsid w:val="00EA5232"/>
    <w:rsid w:val="00F76E7F"/>
    <w:rsid w:val="00FC5CC8"/>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paragraph" w:styleId="Ttulo4">
    <w:name w:val="heading 4"/>
    <w:basedOn w:val="Ttulo"/>
    <w:next w:val="Corpodetexto"/>
    <w:qFormat/>
    <w:pPr>
      <w:spacing w:before="120"/>
      <w:outlineLvl w:val="3"/>
    </w:pPr>
    <w:rPr>
      <w:rFonts w:ascii="Liberation Serif" w:eastAsia="Segoe UI" w:hAnsi="Liberation Serif" w:cs="Tahoma"/>
      <w:b/>
      <w:bCs/>
      <w:sz w:val="24"/>
      <w:szCs w:val="24"/>
    </w:rPr>
  </w:style>
  <w:style w:type="paragraph" w:styleId="Ttulo5">
    <w:name w:val="heading 5"/>
    <w:basedOn w:val="Normal"/>
    <w:link w:val="Ttulo5Char"/>
    <w:uiPriority w:val="9"/>
    <w:qFormat/>
    <w:rsid w:val="00F8096A"/>
    <w:pPr>
      <w:spacing w:beforeAutospacing="1" w:afterAutospacing="1" w:line="240" w:lineRule="auto"/>
      <w:outlineLvl w:val="4"/>
    </w:pPr>
    <w:rPr>
      <w:rFonts w:ascii="Times New Roman" w:eastAsia="Times New Roman" w:hAnsi="Times New Roman" w:cs="Times New Roman"/>
      <w:b/>
      <w:bCs/>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5Char">
    <w:name w:val="Título 5 Char"/>
    <w:basedOn w:val="Fontepargpadro"/>
    <w:link w:val="Ttulo5"/>
    <w:uiPriority w:val="9"/>
    <w:qFormat/>
    <w:rsid w:val="00F8096A"/>
    <w:rPr>
      <w:rFonts w:ascii="Times New Roman" w:eastAsia="Times New Roman" w:hAnsi="Times New Roman" w:cs="Times New Roman"/>
      <w:b/>
      <w:bCs/>
      <w:sz w:val="20"/>
      <w:szCs w:val="20"/>
      <w:lang w:eastAsia="pt-BR"/>
    </w:rPr>
  </w:style>
  <w:style w:type="character" w:styleId="Forte">
    <w:name w:val="Strong"/>
    <w:basedOn w:val="Fontepargpadro"/>
    <w:uiPriority w:val="22"/>
    <w:qFormat/>
    <w:rsid w:val="00F94210"/>
    <w:rPr>
      <w:b/>
      <w:bCs/>
    </w:rPr>
  </w:style>
  <w:style w:type="character" w:customStyle="1" w:styleId="TextodebaloChar">
    <w:name w:val="Texto de balão Char"/>
    <w:basedOn w:val="Fontepargpadro"/>
    <w:link w:val="Textodebalo"/>
    <w:uiPriority w:val="99"/>
    <w:semiHidden/>
    <w:qFormat/>
    <w:rsid w:val="00F94210"/>
    <w:rPr>
      <w:rFonts w:ascii="Tahoma" w:hAnsi="Tahoma" w:cs="Tahoma"/>
      <w:sz w:val="16"/>
      <w:szCs w:val="16"/>
    </w:rPr>
  </w:style>
  <w:style w:type="character" w:styleId="nfase">
    <w:name w:val="Emphasis"/>
    <w:basedOn w:val="Fontepargpadro"/>
    <w:uiPriority w:val="20"/>
    <w:qFormat/>
    <w:rsid w:val="00F94210"/>
    <w:rPr>
      <w:i/>
      <w:iCs/>
    </w:rPr>
  </w:style>
  <w:style w:type="character" w:customStyle="1" w:styleId="CabealhoChar">
    <w:name w:val="Cabeçalho Char"/>
    <w:basedOn w:val="Fontepargpadro"/>
    <w:link w:val="Cabealho"/>
    <w:qFormat/>
    <w:rsid w:val="00F76E07"/>
  </w:style>
  <w:style w:type="character" w:customStyle="1" w:styleId="RodapChar">
    <w:name w:val="Rodapé Char"/>
    <w:basedOn w:val="Fontepargpadro"/>
    <w:link w:val="Rodap"/>
    <w:uiPriority w:val="99"/>
    <w:qFormat/>
    <w:rsid w:val="00F76E07"/>
  </w:style>
  <w:style w:type="character" w:customStyle="1" w:styleId="nfaseforte">
    <w:name w:val="Ênfase forte"/>
    <w:qFormat/>
    <w:rPr>
      <w:b/>
      <w:bCs/>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card-text">
    <w:name w:val="card-text"/>
    <w:basedOn w:val="Normal"/>
    <w:qFormat/>
    <w:rsid w:val="00F8096A"/>
    <w:pPr>
      <w:spacing w:beforeAutospacing="1"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qFormat/>
    <w:rsid w:val="00F94210"/>
    <w:pPr>
      <w:spacing w:beforeAutospacing="1"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qFormat/>
    <w:rsid w:val="00F94210"/>
    <w:pPr>
      <w:spacing w:after="0" w:line="240" w:lineRule="auto"/>
    </w:pPr>
    <w:rPr>
      <w:rFonts w:ascii="Tahoma" w:hAnsi="Tahoma" w:cs="Tahoma"/>
      <w:sz w:val="16"/>
      <w:szCs w:val="16"/>
    </w:rPr>
  </w:style>
  <w:style w:type="paragraph" w:styleId="PargrafodaLista">
    <w:name w:val="List Paragraph"/>
    <w:basedOn w:val="Normal"/>
    <w:uiPriority w:val="34"/>
    <w:qFormat/>
    <w:rsid w:val="000D41E3"/>
    <w:pPr>
      <w:ind w:left="720"/>
      <w:contextualSpacing/>
    </w:pPr>
  </w:style>
  <w:style w:type="paragraph" w:customStyle="1" w:styleId="CabealhoeRodap">
    <w:name w:val="Cabeçalho e Rodapé"/>
    <w:basedOn w:val="Normal"/>
    <w:qFormat/>
  </w:style>
  <w:style w:type="paragraph" w:styleId="Cabealho">
    <w:name w:val="header"/>
    <w:basedOn w:val="Normal"/>
    <w:link w:val="CabealhoChar"/>
    <w:unhideWhenUsed/>
    <w:rsid w:val="00F76E07"/>
    <w:pPr>
      <w:tabs>
        <w:tab w:val="center" w:pos="4252"/>
        <w:tab w:val="right" w:pos="8504"/>
      </w:tabs>
      <w:spacing w:after="0" w:line="240" w:lineRule="auto"/>
    </w:pPr>
  </w:style>
  <w:style w:type="paragraph" w:styleId="Rodap">
    <w:name w:val="footer"/>
    <w:basedOn w:val="Normal"/>
    <w:link w:val="RodapChar"/>
    <w:uiPriority w:val="99"/>
    <w:unhideWhenUsed/>
    <w:rsid w:val="00F76E07"/>
    <w:pPr>
      <w:tabs>
        <w:tab w:val="center" w:pos="4252"/>
        <w:tab w:val="right" w:pos="8504"/>
      </w:tabs>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paragraph" w:styleId="Ttulo4">
    <w:name w:val="heading 4"/>
    <w:basedOn w:val="Ttulo"/>
    <w:next w:val="Corpodetexto"/>
    <w:qFormat/>
    <w:pPr>
      <w:spacing w:before="120"/>
      <w:outlineLvl w:val="3"/>
    </w:pPr>
    <w:rPr>
      <w:rFonts w:ascii="Liberation Serif" w:eastAsia="Segoe UI" w:hAnsi="Liberation Serif" w:cs="Tahoma"/>
      <w:b/>
      <w:bCs/>
      <w:sz w:val="24"/>
      <w:szCs w:val="24"/>
    </w:rPr>
  </w:style>
  <w:style w:type="paragraph" w:styleId="Ttulo5">
    <w:name w:val="heading 5"/>
    <w:basedOn w:val="Normal"/>
    <w:link w:val="Ttulo5Char"/>
    <w:uiPriority w:val="9"/>
    <w:qFormat/>
    <w:rsid w:val="00F8096A"/>
    <w:pPr>
      <w:spacing w:beforeAutospacing="1" w:afterAutospacing="1" w:line="240" w:lineRule="auto"/>
      <w:outlineLvl w:val="4"/>
    </w:pPr>
    <w:rPr>
      <w:rFonts w:ascii="Times New Roman" w:eastAsia="Times New Roman" w:hAnsi="Times New Roman" w:cs="Times New Roman"/>
      <w:b/>
      <w:bCs/>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5Char">
    <w:name w:val="Título 5 Char"/>
    <w:basedOn w:val="Fontepargpadro"/>
    <w:link w:val="Ttulo5"/>
    <w:uiPriority w:val="9"/>
    <w:qFormat/>
    <w:rsid w:val="00F8096A"/>
    <w:rPr>
      <w:rFonts w:ascii="Times New Roman" w:eastAsia="Times New Roman" w:hAnsi="Times New Roman" w:cs="Times New Roman"/>
      <w:b/>
      <w:bCs/>
      <w:sz w:val="20"/>
      <w:szCs w:val="20"/>
      <w:lang w:eastAsia="pt-BR"/>
    </w:rPr>
  </w:style>
  <w:style w:type="character" w:styleId="Forte">
    <w:name w:val="Strong"/>
    <w:basedOn w:val="Fontepargpadro"/>
    <w:uiPriority w:val="22"/>
    <w:qFormat/>
    <w:rsid w:val="00F94210"/>
    <w:rPr>
      <w:b/>
      <w:bCs/>
    </w:rPr>
  </w:style>
  <w:style w:type="character" w:customStyle="1" w:styleId="TextodebaloChar">
    <w:name w:val="Texto de balão Char"/>
    <w:basedOn w:val="Fontepargpadro"/>
    <w:link w:val="Textodebalo"/>
    <w:uiPriority w:val="99"/>
    <w:semiHidden/>
    <w:qFormat/>
    <w:rsid w:val="00F94210"/>
    <w:rPr>
      <w:rFonts w:ascii="Tahoma" w:hAnsi="Tahoma" w:cs="Tahoma"/>
      <w:sz w:val="16"/>
      <w:szCs w:val="16"/>
    </w:rPr>
  </w:style>
  <w:style w:type="character" w:styleId="nfase">
    <w:name w:val="Emphasis"/>
    <w:basedOn w:val="Fontepargpadro"/>
    <w:uiPriority w:val="20"/>
    <w:qFormat/>
    <w:rsid w:val="00F94210"/>
    <w:rPr>
      <w:i/>
      <w:iCs/>
    </w:rPr>
  </w:style>
  <w:style w:type="character" w:customStyle="1" w:styleId="CabealhoChar">
    <w:name w:val="Cabeçalho Char"/>
    <w:basedOn w:val="Fontepargpadro"/>
    <w:link w:val="Cabealho"/>
    <w:qFormat/>
    <w:rsid w:val="00F76E07"/>
  </w:style>
  <w:style w:type="character" w:customStyle="1" w:styleId="RodapChar">
    <w:name w:val="Rodapé Char"/>
    <w:basedOn w:val="Fontepargpadro"/>
    <w:link w:val="Rodap"/>
    <w:uiPriority w:val="99"/>
    <w:qFormat/>
    <w:rsid w:val="00F76E07"/>
  </w:style>
  <w:style w:type="character" w:customStyle="1" w:styleId="nfaseforte">
    <w:name w:val="Ênfase forte"/>
    <w:qFormat/>
    <w:rPr>
      <w:b/>
      <w:bCs/>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card-text">
    <w:name w:val="card-text"/>
    <w:basedOn w:val="Normal"/>
    <w:qFormat/>
    <w:rsid w:val="00F8096A"/>
    <w:pPr>
      <w:spacing w:beforeAutospacing="1"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qFormat/>
    <w:rsid w:val="00F94210"/>
    <w:pPr>
      <w:spacing w:beforeAutospacing="1"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qFormat/>
    <w:rsid w:val="00F94210"/>
    <w:pPr>
      <w:spacing w:after="0" w:line="240" w:lineRule="auto"/>
    </w:pPr>
    <w:rPr>
      <w:rFonts w:ascii="Tahoma" w:hAnsi="Tahoma" w:cs="Tahoma"/>
      <w:sz w:val="16"/>
      <w:szCs w:val="16"/>
    </w:rPr>
  </w:style>
  <w:style w:type="paragraph" w:styleId="PargrafodaLista">
    <w:name w:val="List Paragraph"/>
    <w:basedOn w:val="Normal"/>
    <w:uiPriority w:val="34"/>
    <w:qFormat/>
    <w:rsid w:val="000D41E3"/>
    <w:pPr>
      <w:ind w:left="720"/>
      <w:contextualSpacing/>
    </w:pPr>
  </w:style>
  <w:style w:type="paragraph" w:customStyle="1" w:styleId="CabealhoeRodap">
    <w:name w:val="Cabeçalho e Rodapé"/>
    <w:basedOn w:val="Normal"/>
    <w:qFormat/>
  </w:style>
  <w:style w:type="paragraph" w:styleId="Cabealho">
    <w:name w:val="header"/>
    <w:basedOn w:val="Normal"/>
    <w:link w:val="CabealhoChar"/>
    <w:unhideWhenUsed/>
    <w:rsid w:val="00F76E07"/>
    <w:pPr>
      <w:tabs>
        <w:tab w:val="center" w:pos="4252"/>
        <w:tab w:val="right" w:pos="8504"/>
      </w:tabs>
      <w:spacing w:after="0" w:line="240" w:lineRule="auto"/>
    </w:pPr>
  </w:style>
  <w:style w:type="paragraph" w:styleId="Rodap">
    <w:name w:val="footer"/>
    <w:basedOn w:val="Normal"/>
    <w:link w:val="RodapChar"/>
    <w:uiPriority w:val="99"/>
    <w:unhideWhenUsed/>
    <w:rsid w:val="00F76E07"/>
    <w:pPr>
      <w:tabs>
        <w:tab w:val="center" w:pos="4252"/>
        <w:tab w:val="right" w:pos="8504"/>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2850</Words>
  <Characters>15394</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Araujo</dc:creator>
  <cp:lastModifiedBy>Computador</cp:lastModifiedBy>
  <cp:revision>2</cp:revision>
  <cp:lastPrinted>2021-04-26T19:41:00Z</cp:lastPrinted>
  <dcterms:created xsi:type="dcterms:W3CDTF">2022-01-23T18:11:00Z</dcterms:created>
  <dcterms:modified xsi:type="dcterms:W3CDTF">2022-01-23T18:11:00Z</dcterms:modified>
  <dc:language>pt-BR</dc:language>
</cp:coreProperties>
</file>