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E25" w:rsidRPr="00A8010F" w:rsidRDefault="00965E25" w:rsidP="00A8010F">
      <w:pPr>
        <w:spacing w:line="240" w:lineRule="auto"/>
        <w:rPr>
          <w:b/>
          <w:lang w:eastAsia="pt-BR"/>
        </w:rPr>
      </w:pPr>
    </w:p>
    <w:p w:rsidR="00146B86" w:rsidRPr="00A8010F" w:rsidRDefault="00EC5BA2" w:rsidP="00965E25">
      <w:pPr>
        <w:spacing w:line="240" w:lineRule="auto"/>
        <w:jc w:val="center"/>
        <w:rPr>
          <w:b/>
          <w:lang w:eastAsia="pt-BR"/>
        </w:rPr>
      </w:pPr>
      <w:r>
        <w:rPr>
          <w:b/>
          <w:lang w:eastAsia="pt-BR"/>
        </w:rPr>
        <w:t>LEI Nº 806, DE 10 DE OUTUBRO DE 2019.</w:t>
      </w:r>
    </w:p>
    <w:p w:rsidR="006B380B" w:rsidRPr="00A8010F" w:rsidRDefault="006B380B" w:rsidP="00A8010F"/>
    <w:p w:rsidR="006B380B" w:rsidRPr="00A8010F" w:rsidRDefault="008A6729" w:rsidP="00A8010F">
      <w:pPr>
        <w:ind w:left="2268"/>
      </w:pPr>
      <w:r w:rsidRPr="00A8010F">
        <w:t>A</w:t>
      </w:r>
      <w:r w:rsidR="0016156D" w:rsidRPr="00A8010F">
        <w:t>ltera a Lei Municipal nº 796/2019 para dispor sob</w:t>
      </w:r>
      <w:r w:rsidR="00564BD9" w:rsidRPr="00A8010F">
        <w:t xml:space="preserve">re </w:t>
      </w:r>
      <w:proofErr w:type="gramStart"/>
      <w:r w:rsidR="00564BD9" w:rsidRPr="00A8010F">
        <w:t xml:space="preserve">o adicional de insalubridade </w:t>
      </w:r>
      <w:r w:rsidR="0016156D" w:rsidRPr="00A8010F">
        <w:t>dos agentes públicos municipais</w:t>
      </w:r>
      <w:proofErr w:type="gramEnd"/>
      <w:r w:rsidR="0016156D" w:rsidRPr="00A8010F">
        <w:t xml:space="preserve"> </w:t>
      </w:r>
      <w:r w:rsidR="00402D04" w:rsidRPr="00A8010F">
        <w:t>e dá outras providências.</w:t>
      </w:r>
      <w:r w:rsidR="00402D04" w:rsidRPr="00A8010F">
        <w:rPr>
          <w:bCs/>
        </w:rPr>
        <w:t xml:space="preserve"> </w:t>
      </w:r>
    </w:p>
    <w:p w:rsidR="006B380B" w:rsidRPr="00A8010F" w:rsidRDefault="00402D04" w:rsidP="00A8010F">
      <w:pPr>
        <w:spacing w:before="100" w:beforeAutospacing="1" w:after="100" w:afterAutospacing="1" w:line="240" w:lineRule="auto"/>
        <w:jc w:val="both"/>
        <w:rPr>
          <w:lang w:eastAsia="pt-BR"/>
        </w:rPr>
      </w:pPr>
      <w:r w:rsidRPr="00A8010F">
        <w:rPr>
          <w:lang w:eastAsia="pt-BR"/>
        </w:rPr>
        <w:t xml:space="preserve">O </w:t>
      </w:r>
      <w:r w:rsidR="00146B86" w:rsidRPr="00A8010F">
        <w:rPr>
          <w:lang w:eastAsia="pt-BR"/>
        </w:rPr>
        <w:t>Prefeito</w:t>
      </w:r>
      <w:r w:rsidR="00393DBD" w:rsidRPr="00A8010F">
        <w:rPr>
          <w:lang w:eastAsia="pt-BR"/>
        </w:rPr>
        <w:t xml:space="preserve"> do Município</w:t>
      </w:r>
      <w:r w:rsidR="00146B86" w:rsidRPr="00A8010F">
        <w:rPr>
          <w:lang w:eastAsia="pt-BR"/>
        </w:rPr>
        <w:t xml:space="preserve"> de Alto Rio Doce, Estado de Minas Gerais, no uso de suas atrib</w:t>
      </w:r>
      <w:r w:rsidRPr="00A8010F">
        <w:rPr>
          <w:lang w:eastAsia="pt-BR"/>
        </w:rPr>
        <w:t xml:space="preserve">uições legais, </w:t>
      </w:r>
      <w:r w:rsidR="00BC65EC">
        <w:rPr>
          <w:lang w:eastAsia="pt-BR"/>
        </w:rPr>
        <w:t>faz saber que a Câmara Municipal aprovou e ele promulga a seguinte Lei:</w:t>
      </w:r>
    </w:p>
    <w:p w:rsidR="008A6729" w:rsidRPr="00A8010F" w:rsidRDefault="008A6729" w:rsidP="008A6729">
      <w:r w:rsidRPr="00A8010F">
        <w:rPr>
          <w:b/>
        </w:rPr>
        <w:t xml:space="preserve">Art.1° - </w:t>
      </w:r>
      <w:r w:rsidRPr="00A8010F">
        <w:t>O Art.</w:t>
      </w:r>
      <w:r w:rsidR="0016156D" w:rsidRPr="00A8010F">
        <w:t xml:space="preserve">3º </w:t>
      </w:r>
      <w:r w:rsidRPr="00A8010F">
        <w:t>da Lei nº</w:t>
      </w:r>
      <w:r w:rsidR="0016156D" w:rsidRPr="00A8010F">
        <w:t xml:space="preserve"> 796</w:t>
      </w:r>
      <w:r w:rsidRPr="00A8010F">
        <w:t>/2019 passa a vigorar com a seguinte redação:</w:t>
      </w:r>
    </w:p>
    <w:p w:rsidR="008A6729" w:rsidRPr="00A8010F" w:rsidRDefault="008A6729" w:rsidP="008A6729">
      <w:pPr>
        <w:rPr>
          <w:b/>
        </w:rPr>
      </w:pPr>
    </w:p>
    <w:p w:rsidR="005E3293" w:rsidRPr="00A8010F" w:rsidRDefault="0016156D" w:rsidP="005E3293">
      <w:pPr>
        <w:jc w:val="both"/>
        <w:rPr>
          <w:i/>
        </w:rPr>
      </w:pPr>
      <w:r w:rsidRPr="00A8010F">
        <w:rPr>
          <w:i/>
        </w:rPr>
        <w:t>“</w:t>
      </w:r>
      <w:proofErr w:type="spellStart"/>
      <w:r w:rsidR="005E3293" w:rsidRPr="00A8010F">
        <w:rPr>
          <w:i/>
        </w:rPr>
        <w:t>Art</w:t>
      </w:r>
      <w:proofErr w:type="spellEnd"/>
      <w:r w:rsidR="005E3293" w:rsidRPr="00A8010F">
        <w:rPr>
          <w:i/>
        </w:rPr>
        <w:t xml:space="preserve"> 3º- </w:t>
      </w:r>
      <w:r w:rsidRPr="00A8010F">
        <w:rPr>
          <w:i/>
        </w:rPr>
        <w:t xml:space="preserve">O agente público submetido às condições de trabalho insalubre tem assegurado, a </w:t>
      </w:r>
      <w:r w:rsidR="005E3293" w:rsidRPr="00A8010F">
        <w:rPr>
          <w:i/>
        </w:rPr>
        <w:t>partir da data de emissão do LT</w:t>
      </w:r>
      <w:r w:rsidRPr="00A8010F">
        <w:rPr>
          <w:i/>
        </w:rPr>
        <w:t>CAT, ratificado este</w:t>
      </w:r>
      <w:r w:rsidR="005E3293" w:rsidRPr="00A8010F">
        <w:rPr>
          <w:i/>
        </w:rPr>
        <w:t xml:space="preserve"> por</w:t>
      </w:r>
      <w:r w:rsidRPr="00A8010F">
        <w:rPr>
          <w:i/>
        </w:rPr>
        <w:t xml:space="preserve"> ato administrativo de concessão, a percepção do respectivo ad</w:t>
      </w:r>
      <w:r w:rsidR="005E3293" w:rsidRPr="00A8010F">
        <w:rPr>
          <w:i/>
        </w:rPr>
        <w:t>icional, incidente sobre o vencimento básico correspondente a</w:t>
      </w:r>
      <w:r w:rsidRPr="00A8010F">
        <w:rPr>
          <w:i/>
        </w:rPr>
        <w:t xml:space="preserve">o símbolo/padrão CE-2, do Quadro de Cargos de Provimento Efetivo, constante do anexo da Lei Municipal nº 704, de 24 de outubro de 2016, </w:t>
      </w:r>
      <w:r w:rsidR="005E3293" w:rsidRPr="00A8010F">
        <w:rPr>
          <w:i/>
        </w:rPr>
        <w:t>para os servidores vinculados ao Executivo e incidente sobre o vencimento básico do cargo SVG – Assistente de Serviços Gerais, constante do Anexo II da Lei</w:t>
      </w:r>
      <w:r w:rsidR="00564BD9" w:rsidRPr="00A8010F">
        <w:rPr>
          <w:i/>
        </w:rPr>
        <w:t xml:space="preserve"> nº</w:t>
      </w:r>
      <w:r w:rsidR="005E3293" w:rsidRPr="00A8010F">
        <w:rPr>
          <w:i/>
        </w:rPr>
        <w:t xml:space="preserve"> 784, de 23 de novembro de 2018, no âmbito do Legislativo Municipal, equivalente a:</w:t>
      </w:r>
    </w:p>
    <w:p w:rsidR="005E3293" w:rsidRPr="00A8010F" w:rsidRDefault="005E3293" w:rsidP="005E3293">
      <w:pPr>
        <w:jc w:val="both"/>
        <w:rPr>
          <w:i/>
        </w:rPr>
      </w:pPr>
    </w:p>
    <w:p w:rsidR="005E3293" w:rsidRPr="00A8010F" w:rsidRDefault="005E3293" w:rsidP="00A8010F">
      <w:pPr>
        <w:numPr>
          <w:ilvl w:val="0"/>
          <w:numId w:val="7"/>
        </w:numPr>
        <w:jc w:val="both"/>
        <w:rPr>
          <w:i/>
        </w:rPr>
      </w:pPr>
      <w:r w:rsidRPr="00A8010F">
        <w:rPr>
          <w:i/>
        </w:rPr>
        <w:t>40% (quarenta por cento), para insalubridade de grau máximo;</w:t>
      </w:r>
    </w:p>
    <w:p w:rsidR="005E3293" w:rsidRPr="00A8010F" w:rsidRDefault="005E3293" w:rsidP="005E3293">
      <w:pPr>
        <w:numPr>
          <w:ilvl w:val="0"/>
          <w:numId w:val="7"/>
        </w:numPr>
        <w:jc w:val="both"/>
        <w:rPr>
          <w:i/>
        </w:rPr>
      </w:pPr>
      <w:r w:rsidRPr="00A8010F">
        <w:rPr>
          <w:i/>
        </w:rPr>
        <w:t>20% (vinte por cento), para insalubridade de grau médio; e</w:t>
      </w:r>
    </w:p>
    <w:p w:rsidR="008A6729" w:rsidRPr="00A8010F" w:rsidRDefault="005E3293" w:rsidP="005E3293">
      <w:pPr>
        <w:numPr>
          <w:ilvl w:val="0"/>
          <w:numId w:val="7"/>
        </w:numPr>
        <w:jc w:val="both"/>
        <w:rPr>
          <w:i/>
        </w:rPr>
      </w:pPr>
      <w:r w:rsidRPr="00A8010F">
        <w:rPr>
          <w:i/>
        </w:rPr>
        <w:t>10</w:t>
      </w:r>
      <w:proofErr w:type="gramStart"/>
      <w:r w:rsidRPr="00A8010F">
        <w:rPr>
          <w:i/>
        </w:rPr>
        <w:t>% (dez por cento), para insalubridade de grau mínimo.”</w:t>
      </w:r>
      <w:proofErr w:type="gramEnd"/>
      <w:r w:rsidRPr="00A8010F">
        <w:rPr>
          <w:i/>
        </w:rPr>
        <w:t xml:space="preserve">  </w:t>
      </w:r>
    </w:p>
    <w:p w:rsidR="006B380B" w:rsidRPr="00A8010F" w:rsidRDefault="006B380B" w:rsidP="008A6729">
      <w:pPr>
        <w:rPr>
          <w:b/>
        </w:rPr>
      </w:pPr>
    </w:p>
    <w:p w:rsidR="005E3293" w:rsidRPr="00A8010F" w:rsidRDefault="005E3293" w:rsidP="008A6729">
      <w:r w:rsidRPr="00A8010F">
        <w:rPr>
          <w:b/>
        </w:rPr>
        <w:t xml:space="preserve">Art. 2º - </w:t>
      </w:r>
      <w:r w:rsidRPr="00A8010F">
        <w:t>O §1º do referido diploma passa a vigorar com a seguinte redação:</w:t>
      </w:r>
    </w:p>
    <w:p w:rsidR="005E3293" w:rsidRPr="00A8010F" w:rsidRDefault="005E3293" w:rsidP="008A6729"/>
    <w:p w:rsidR="005E3293" w:rsidRPr="00A8010F" w:rsidRDefault="006B380B" w:rsidP="008A6729">
      <w:pPr>
        <w:rPr>
          <w:i/>
        </w:rPr>
      </w:pPr>
      <w:r w:rsidRPr="00A8010F">
        <w:rPr>
          <w:i/>
        </w:rPr>
        <w:t>“§1º- O trabalho</w:t>
      </w:r>
      <w:r w:rsidR="00564BD9" w:rsidRPr="00A8010F">
        <w:rPr>
          <w:i/>
        </w:rPr>
        <w:t xml:space="preserve"> insalubre</w:t>
      </w:r>
      <w:r w:rsidRPr="00A8010F">
        <w:rPr>
          <w:i/>
        </w:rPr>
        <w:t xml:space="preserve"> em caráter habitual, mesmo o realizado de modo intermitente, corresponderá à percepção do adicional integralmente.”</w:t>
      </w:r>
    </w:p>
    <w:p w:rsidR="006B380B" w:rsidRPr="00A8010F" w:rsidRDefault="006B380B" w:rsidP="008A6729">
      <w:pPr>
        <w:rPr>
          <w:b/>
        </w:rPr>
      </w:pPr>
    </w:p>
    <w:p w:rsidR="006B380B" w:rsidRPr="00A8010F" w:rsidRDefault="006B380B" w:rsidP="008A6729">
      <w:pPr>
        <w:rPr>
          <w:b/>
        </w:rPr>
      </w:pPr>
      <w:r w:rsidRPr="00A8010F">
        <w:rPr>
          <w:b/>
        </w:rPr>
        <w:t xml:space="preserve">Art. 3º - </w:t>
      </w:r>
      <w:r w:rsidRPr="00A8010F">
        <w:t>Fica o Art. 4º acrescido do §5º, nos seguintes termos:</w:t>
      </w:r>
    </w:p>
    <w:p w:rsidR="006B380B" w:rsidRPr="00A8010F" w:rsidRDefault="006B380B" w:rsidP="008A6729">
      <w:pPr>
        <w:rPr>
          <w:b/>
        </w:rPr>
      </w:pPr>
      <w:r w:rsidRPr="00A8010F">
        <w:rPr>
          <w:b/>
        </w:rPr>
        <w:t xml:space="preserve"> </w:t>
      </w:r>
    </w:p>
    <w:p w:rsidR="006B380B" w:rsidRPr="00A8010F" w:rsidRDefault="006B380B" w:rsidP="008A6729">
      <w:pPr>
        <w:rPr>
          <w:i/>
        </w:rPr>
      </w:pPr>
      <w:r w:rsidRPr="00A8010F">
        <w:rPr>
          <w:i/>
        </w:rPr>
        <w:t>“§5º - O valor correspondente ao adicional de insalubridade será considerado para fins de composição d</w:t>
      </w:r>
      <w:r w:rsidR="00564BD9" w:rsidRPr="00A8010F">
        <w:rPr>
          <w:i/>
        </w:rPr>
        <w:t>o 13º salário e férias, integrando</w:t>
      </w:r>
      <w:r w:rsidRPr="00A8010F">
        <w:rPr>
          <w:i/>
        </w:rPr>
        <w:t xml:space="preserve"> a base de cálculo para fins de contribuição previdenciária.”  </w:t>
      </w:r>
    </w:p>
    <w:p w:rsidR="006B380B" w:rsidRPr="00A8010F" w:rsidRDefault="006B380B" w:rsidP="008A6729">
      <w:pPr>
        <w:rPr>
          <w:i/>
        </w:rPr>
      </w:pPr>
    </w:p>
    <w:p w:rsidR="006B380B" w:rsidRPr="00A8010F" w:rsidRDefault="006B380B" w:rsidP="008A6729">
      <w:r w:rsidRPr="00A8010F">
        <w:rPr>
          <w:b/>
        </w:rPr>
        <w:t>Art. 4º</w:t>
      </w:r>
      <w:r w:rsidRPr="00A8010F">
        <w:t xml:space="preserve"> - As despesa decorrentes desta Lei correrão por conta das dotações orçamentárias próprias.</w:t>
      </w:r>
    </w:p>
    <w:p w:rsidR="006B380B" w:rsidRPr="00A8010F" w:rsidRDefault="006B380B" w:rsidP="008A6729">
      <w:pPr>
        <w:rPr>
          <w:b/>
        </w:rPr>
      </w:pPr>
    </w:p>
    <w:p w:rsidR="006B380B" w:rsidRDefault="006B380B" w:rsidP="008A6729">
      <w:r w:rsidRPr="00A8010F">
        <w:rPr>
          <w:b/>
        </w:rPr>
        <w:t>Art. 5º</w:t>
      </w:r>
      <w:r w:rsidRPr="00A8010F">
        <w:t xml:space="preserve"> - Revogam-se as disposições em contrário.</w:t>
      </w:r>
    </w:p>
    <w:p w:rsidR="00A8010F" w:rsidRDefault="00A8010F" w:rsidP="008A6729"/>
    <w:p w:rsidR="00A8010F" w:rsidRPr="00A8010F" w:rsidRDefault="00A8010F" w:rsidP="008A6729">
      <w:r>
        <w:rPr>
          <w:b/>
        </w:rPr>
        <w:t xml:space="preserve">Art. 6º - </w:t>
      </w:r>
      <w:r>
        <w:t>Esta Lei terá seus efeitos retroativos a 22 de março de 2019.</w:t>
      </w:r>
    </w:p>
    <w:p w:rsidR="005E3293" w:rsidRPr="00A8010F" w:rsidRDefault="005E3293" w:rsidP="008A6729">
      <w:pPr>
        <w:rPr>
          <w:b/>
        </w:rPr>
      </w:pPr>
    </w:p>
    <w:p w:rsidR="008A6729" w:rsidRDefault="008A6729" w:rsidP="00A8010F">
      <w:pPr>
        <w:jc w:val="center"/>
      </w:pPr>
      <w:r w:rsidRPr="00A8010F">
        <w:t xml:space="preserve">Alto Rio </w:t>
      </w:r>
      <w:r w:rsidR="006B380B" w:rsidRPr="00A8010F">
        <w:t>Doce,</w:t>
      </w:r>
      <w:r w:rsidR="00BC65EC">
        <w:t xml:space="preserve"> </w:t>
      </w:r>
      <w:r w:rsidR="00EC5BA2">
        <w:t xml:space="preserve">10 </w:t>
      </w:r>
      <w:r w:rsidR="006B380B" w:rsidRPr="00A8010F">
        <w:t xml:space="preserve">de </w:t>
      </w:r>
      <w:r w:rsidR="00BC65EC">
        <w:t>outubro</w:t>
      </w:r>
      <w:r w:rsidRPr="00A8010F">
        <w:t xml:space="preserve"> de 2019.</w:t>
      </w:r>
    </w:p>
    <w:p w:rsidR="00BC65EC" w:rsidRPr="00A8010F" w:rsidRDefault="00BC65EC" w:rsidP="00A8010F">
      <w:pPr>
        <w:jc w:val="center"/>
        <w:rPr>
          <w:b/>
        </w:rPr>
      </w:pPr>
    </w:p>
    <w:p w:rsidR="008A6729" w:rsidRPr="00A8010F" w:rsidRDefault="008A6729" w:rsidP="008A6729"/>
    <w:p w:rsidR="00564BD9" w:rsidRDefault="00EC5BA2" w:rsidP="00BC65EC">
      <w:pPr>
        <w:spacing w:line="240" w:lineRule="auto"/>
        <w:jc w:val="center"/>
        <w:rPr>
          <w:b/>
          <w:lang w:eastAsia="pt-BR"/>
        </w:rPr>
      </w:pPr>
      <w:r>
        <w:rPr>
          <w:b/>
          <w:lang w:eastAsia="pt-BR"/>
        </w:rPr>
        <w:t>Wilson Teixeira Gonçalves Filho</w:t>
      </w:r>
    </w:p>
    <w:p w:rsidR="00BC65EC" w:rsidRPr="00E90130" w:rsidRDefault="00EC5BA2" w:rsidP="00BC65EC">
      <w:pPr>
        <w:spacing w:line="240" w:lineRule="auto"/>
        <w:jc w:val="center"/>
        <w:rPr>
          <w:b/>
          <w:sz w:val="28"/>
          <w:szCs w:val="28"/>
          <w:lang w:eastAsia="pt-BR"/>
        </w:rPr>
      </w:pPr>
      <w:r>
        <w:rPr>
          <w:b/>
          <w:lang w:eastAsia="pt-BR"/>
        </w:rPr>
        <w:t>Prefeito</w:t>
      </w:r>
      <w:r w:rsidR="00BC65EC">
        <w:rPr>
          <w:b/>
          <w:lang w:eastAsia="pt-BR"/>
        </w:rPr>
        <w:t xml:space="preserve"> Municipal </w:t>
      </w:r>
    </w:p>
    <w:sectPr w:rsidR="00BC65EC" w:rsidRPr="00E90130" w:rsidSect="00A8010F">
      <w:headerReference w:type="even" r:id="rId8"/>
      <w:headerReference w:type="default" r:id="rId9"/>
      <w:headerReference w:type="first" r:id="rId10"/>
      <w:pgSz w:w="11907" w:h="16839" w:code="9"/>
      <w:pgMar w:top="860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63E" w:rsidRDefault="00A5763E">
      <w:r>
        <w:separator/>
      </w:r>
    </w:p>
  </w:endnote>
  <w:endnote w:type="continuationSeparator" w:id="1">
    <w:p w:rsidR="00A5763E" w:rsidRDefault="00A57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ont345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TC Franklin Gothic BookCp">
    <w:altName w:val="Arial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63E" w:rsidRDefault="00A5763E">
      <w:r>
        <w:separator/>
      </w:r>
    </w:p>
  </w:footnote>
  <w:footnote w:type="continuationSeparator" w:id="1">
    <w:p w:rsidR="00A5763E" w:rsidRDefault="00A576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32C" w:rsidRDefault="00D44F4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19" o:spid="_x0000_s2060" type="#_x0000_t75" style="position:absolute;margin-left:0;margin-top:0;width:500.6pt;height:500.6pt;z-index:-251658240;mso-position-horizontal:center;mso-position-horizontal-relative:margin;mso-position-vertical:center;mso-position-vertical-relative:margin" o:allowincell="f">
          <v:imagedata r:id="rId1" o:title="brasão_colorido em preto e branc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55B" w:rsidRPr="009B49DE" w:rsidRDefault="00D44F41">
    <w:pPr>
      <w:pStyle w:val="Cabealho"/>
      <w:jc w:val="center"/>
      <w:rPr>
        <w:sz w:val="32"/>
      </w:rPr>
    </w:pPr>
    <w:r>
      <w:rPr>
        <w:noProof/>
        <w:sz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20" o:spid="_x0000_s2061" type="#_x0000_t75" style="position:absolute;left:0;text-align:left;margin-left:0;margin-top:0;width:500.6pt;height:500.6pt;z-index:-251657216;mso-position-horizontal:center;mso-position-horizontal-relative:margin;mso-position-vertical:center;mso-position-vertical-relative:margin" o:allowincell="f">
          <v:imagedata r:id="rId1" o:title="brasão_colorido em preto e branco" gain="19661f" blacklevel="22938f"/>
          <w10:wrap anchorx="margin" anchory="margin"/>
        </v:shape>
      </w:pict>
    </w:r>
    <w:r>
      <w:rPr>
        <w:noProof/>
        <w:sz w:val="32"/>
      </w:rPr>
      <w:pict>
        <v:shape id="_x0000_s2052" type="#_x0000_t75" style="position:absolute;left:0;text-align:left;margin-left:2.25pt;margin-top:6pt;width:85.4pt;height:66.95pt;z-index:251656192">
          <v:imagedata r:id="rId2" o:title="brasão_colorido_transparente"/>
          <w10:wrap type="square"/>
        </v:shape>
      </w:pict>
    </w:r>
    <w:r w:rsidR="009777A3" w:rsidRPr="009B49DE">
      <w:rPr>
        <w:sz w:val="32"/>
      </w:rPr>
      <w:t>MUNICÍ</w:t>
    </w:r>
    <w:r w:rsidR="00F6055B" w:rsidRPr="009B49DE">
      <w:rPr>
        <w:sz w:val="32"/>
      </w:rPr>
      <w:t>PIO DE ALTO RIO DOCE</w:t>
    </w:r>
  </w:p>
  <w:p w:rsidR="00F6055B" w:rsidRDefault="00F6055B">
    <w:pPr>
      <w:pStyle w:val="Cabealho"/>
      <w:jc w:val="center"/>
    </w:pPr>
    <w:r>
      <w:t>ESTADO DE MINAS GERAIS</w:t>
    </w:r>
  </w:p>
  <w:p w:rsidR="00F6055B" w:rsidRDefault="00F6055B">
    <w:pPr>
      <w:pStyle w:val="Cabealho"/>
      <w:jc w:val="center"/>
    </w:pPr>
    <w:r>
      <w:t xml:space="preserve">Praça Dr. Miguel Batista </w:t>
    </w:r>
    <w:proofErr w:type="gramStart"/>
    <w:r>
      <w:t>Vieira,</w:t>
    </w:r>
    <w:proofErr w:type="gramEnd"/>
    <w:r>
      <w:t>121 – Centro</w:t>
    </w:r>
  </w:p>
  <w:p w:rsidR="0068253D" w:rsidRDefault="00F6055B" w:rsidP="00391E00">
    <w:pPr>
      <w:pStyle w:val="Cabealho"/>
      <w:jc w:val="center"/>
    </w:pPr>
    <w:proofErr w:type="spellStart"/>
    <w:proofErr w:type="gramStart"/>
    <w:r>
      <w:t>Cep</w:t>
    </w:r>
    <w:proofErr w:type="spellEnd"/>
    <w:proofErr w:type="gramEnd"/>
    <w:r>
      <w:t xml:space="preserve"> 36260-000 – Alto Rio Doce </w:t>
    </w:r>
    <w:r w:rsidR="0068253D">
      <w:t>–</w:t>
    </w:r>
    <w:r>
      <w:t xml:space="preserve"> MG</w:t>
    </w:r>
  </w:p>
  <w:p w:rsidR="00F6055B" w:rsidRPr="00391E00" w:rsidRDefault="0068253D" w:rsidP="00391E00">
    <w:pPr>
      <w:pStyle w:val="Cabealho"/>
      <w:jc w:val="center"/>
      <w:rPr>
        <w:sz w:val="16"/>
        <w:szCs w:val="16"/>
      </w:rPr>
    </w:pPr>
    <w:r>
      <w:t>Tel</w:t>
    </w:r>
    <w:r w:rsidR="00AD4184">
      <w:t>.</w:t>
    </w:r>
    <w:r>
      <w:t>: (32) 3345-1270</w:t>
    </w:r>
    <w:r w:rsidR="00391E00">
      <w:br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32C" w:rsidRDefault="00D44F4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18" o:spid="_x0000_s2059" type="#_x0000_t75" style="position:absolute;margin-left:0;margin-top:0;width:500.6pt;height:500.6pt;z-index:-251659264;mso-position-horizontal:center;mso-position-horizontal-relative:margin;mso-position-vertical:center;mso-position-vertical-relative:margin" o:allowincell="f">
          <v:imagedata r:id="rId1" o:title="brasão_colorido em preto e branc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font34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204D6A75"/>
    <w:multiLevelType w:val="hybridMultilevel"/>
    <w:tmpl w:val="4EFA32DE"/>
    <w:lvl w:ilvl="0" w:tplc="5A46B2F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067A07"/>
    <w:multiLevelType w:val="hybridMultilevel"/>
    <w:tmpl w:val="3AF0825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AF177F"/>
    <w:multiLevelType w:val="hybridMultilevel"/>
    <w:tmpl w:val="478E8C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E83363"/>
    <w:multiLevelType w:val="hybridMultilevel"/>
    <w:tmpl w:val="E782F576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DD1BE4"/>
    <w:multiLevelType w:val="hybridMultilevel"/>
    <w:tmpl w:val="80A6E19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16C"/>
    <w:rsid w:val="00004550"/>
    <w:rsid w:val="00014A35"/>
    <w:rsid w:val="00041A38"/>
    <w:rsid w:val="00044FDE"/>
    <w:rsid w:val="00060FC4"/>
    <w:rsid w:val="000707C5"/>
    <w:rsid w:val="00072DF7"/>
    <w:rsid w:val="00077B91"/>
    <w:rsid w:val="00080813"/>
    <w:rsid w:val="00087631"/>
    <w:rsid w:val="000A1204"/>
    <w:rsid w:val="000C2AB4"/>
    <w:rsid w:val="000D11D8"/>
    <w:rsid w:val="000D23D2"/>
    <w:rsid w:val="000F34D1"/>
    <w:rsid w:val="001267D9"/>
    <w:rsid w:val="00146B86"/>
    <w:rsid w:val="001470A7"/>
    <w:rsid w:val="0016156D"/>
    <w:rsid w:val="00167DEC"/>
    <w:rsid w:val="00171C2F"/>
    <w:rsid w:val="00181E40"/>
    <w:rsid w:val="00197515"/>
    <w:rsid w:val="001C51AA"/>
    <w:rsid w:val="001D5911"/>
    <w:rsid w:val="001E3269"/>
    <w:rsid w:val="001E65EF"/>
    <w:rsid w:val="00210A43"/>
    <w:rsid w:val="00213409"/>
    <w:rsid w:val="002148CE"/>
    <w:rsid w:val="0021616C"/>
    <w:rsid w:val="00221CBF"/>
    <w:rsid w:val="0022542D"/>
    <w:rsid w:val="00233CD3"/>
    <w:rsid w:val="00247F09"/>
    <w:rsid w:val="00267783"/>
    <w:rsid w:val="00286B8D"/>
    <w:rsid w:val="00297DD0"/>
    <w:rsid w:val="002B09CB"/>
    <w:rsid w:val="002B53FD"/>
    <w:rsid w:val="002C0238"/>
    <w:rsid w:val="002C1905"/>
    <w:rsid w:val="002C1CC4"/>
    <w:rsid w:val="002D1D0C"/>
    <w:rsid w:val="002E2FEA"/>
    <w:rsid w:val="002E3441"/>
    <w:rsid w:val="002E3851"/>
    <w:rsid w:val="002F61F8"/>
    <w:rsid w:val="003223CA"/>
    <w:rsid w:val="00326630"/>
    <w:rsid w:val="00335039"/>
    <w:rsid w:val="003403E5"/>
    <w:rsid w:val="0034475E"/>
    <w:rsid w:val="003718CA"/>
    <w:rsid w:val="00376FD1"/>
    <w:rsid w:val="00380C62"/>
    <w:rsid w:val="00391E00"/>
    <w:rsid w:val="00393DBD"/>
    <w:rsid w:val="003B0700"/>
    <w:rsid w:val="003D129F"/>
    <w:rsid w:val="003F4616"/>
    <w:rsid w:val="003F5CCF"/>
    <w:rsid w:val="00402D04"/>
    <w:rsid w:val="00424936"/>
    <w:rsid w:val="00451EAD"/>
    <w:rsid w:val="004874FC"/>
    <w:rsid w:val="004955D1"/>
    <w:rsid w:val="004C6C29"/>
    <w:rsid w:val="004D2B82"/>
    <w:rsid w:val="004F3CD2"/>
    <w:rsid w:val="00505EB9"/>
    <w:rsid w:val="005076D7"/>
    <w:rsid w:val="00507DBE"/>
    <w:rsid w:val="00515370"/>
    <w:rsid w:val="005156C4"/>
    <w:rsid w:val="00520C04"/>
    <w:rsid w:val="00526B99"/>
    <w:rsid w:val="00564BD9"/>
    <w:rsid w:val="00575650"/>
    <w:rsid w:val="00595241"/>
    <w:rsid w:val="005A5E6F"/>
    <w:rsid w:val="005A79AE"/>
    <w:rsid w:val="005C06D4"/>
    <w:rsid w:val="005C24E5"/>
    <w:rsid w:val="005D1DFA"/>
    <w:rsid w:val="005D2AB6"/>
    <w:rsid w:val="005D4429"/>
    <w:rsid w:val="005D50AC"/>
    <w:rsid w:val="005E3293"/>
    <w:rsid w:val="005F069C"/>
    <w:rsid w:val="005F3193"/>
    <w:rsid w:val="00653BE2"/>
    <w:rsid w:val="006568FA"/>
    <w:rsid w:val="0067168A"/>
    <w:rsid w:val="0068253D"/>
    <w:rsid w:val="00686EA3"/>
    <w:rsid w:val="00690D7D"/>
    <w:rsid w:val="006B380B"/>
    <w:rsid w:val="006B7C64"/>
    <w:rsid w:val="006E64C4"/>
    <w:rsid w:val="007044F6"/>
    <w:rsid w:val="00705F81"/>
    <w:rsid w:val="00711741"/>
    <w:rsid w:val="00723B6C"/>
    <w:rsid w:val="00734D55"/>
    <w:rsid w:val="007607AD"/>
    <w:rsid w:val="007622B3"/>
    <w:rsid w:val="00762437"/>
    <w:rsid w:val="0079629C"/>
    <w:rsid w:val="007A5547"/>
    <w:rsid w:val="007B6834"/>
    <w:rsid w:val="007C07A8"/>
    <w:rsid w:val="007D001A"/>
    <w:rsid w:val="007D3171"/>
    <w:rsid w:val="007F061B"/>
    <w:rsid w:val="007F1D91"/>
    <w:rsid w:val="008134DA"/>
    <w:rsid w:val="00831E98"/>
    <w:rsid w:val="008608BB"/>
    <w:rsid w:val="00865D30"/>
    <w:rsid w:val="00867D55"/>
    <w:rsid w:val="00892AB9"/>
    <w:rsid w:val="00894D19"/>
    <w:rsid w:val="00894FA8"/>
    <w:rsid w:val="008A646A"/>
    <w:rsid w:val="008A6729"/>
    <w:rsid w:val="008B72AE"/>
    <w:rsid w:val="008C6BAC"/>
    <w:rsid w:val="008D525F"/>
    <w:rsid w:val="008D597F"/>
    <w:rsid w:val="008D749D"/>
    <w:rsid w:val="00913B8E"/>
    <w:rsid w:val="009161A4"/>
    <w:rsid w:val="00923810"/>
    <w:rsid w:val="00923A51"/>
    <w:rsid w:val="0093254E"/>
    <w:rsid w:val="00941A48"/>
    <w:rsid w:val="0094694F"/>
    <w:rsid w:val="00954E94"/>
    <w:rsid w:val="00965E25"/>
    <w:rsid w:val="009733F1"/>
    <w:rsid w:val="009777A3"/>
    <w:rsid w:val="009827B7"/>
    <w:rsid w:val="009A1899"/>
    <w:rsid w:val="009A2163"/>
    <w:rsid w:val="009B49DE"/>
    <w:rsid w:val="009F213E"/>
    <w:rsid w:val="009F4D41"/>
    <w:rsid w:val="00A17142"/>
    <w:rsid w:val="00A22D19"/>
    <w:rsid w:val="00A5763E"/>
    <w:rsid w:val="00A57DE6"/>
    <w:rsid w:val="00A75EF8"/>
    <w:rsid w:val="00A76701"/>
    <w:rsid w:val="00A8010F"/>
    <w:rsid w:val="00A94E0C"/>
    <w:rsid w:val="00A95F71"/>
    <w:rsid w:val="00AA7CDB"/>
    <w:rsid w:val="00AB51BA"/>
    <w:rsid w:val="00AC0C33"/>
    <w:rsid w:val="00AC1018"/>
    <w:rsid w:val="00AD4184"/>
    <w:rsid w:val="00AE7A3D"/>
    <w:rsid w:val="00AF7C2A"/>
    <w:rsid w:val="00B029BE"/>
    <w:rsid w:val="00B07372"/>
    <w:rsid w:val="00B14E9E"/>
    <w:rsid w:val="00B44B35"/>
    <w:rsid w:val="00B55532"/>
    <w:rsid w:val="00B806BD"/>
    <w:rsid w:val="00B86FA3"/>
    <w:rsid w:val="00BA68AD"/>
    <w:rsid w:val="00BB62C7"/>
    <w:rsid w:val="00BC3160"/>
    <w:rsid w:val="00BC65EC"/>
    <w:rsid w:val="00BD3D79"/>
    <w:rsid w:val="00BD73F2"/>
    <w:rsid w:val="00BF6FBD"/>
    <w:rsid w:val="00C045FD"/>
    <w:rsid w:val="00C10E02"/>
    <w:rsid w:val="00C12A7E"/>
    <w:rsid w:val="00C152D2"/>
    <w:rsid w:val="00C24434"/>
    <w:rsid w:val="00C266F6"/>
    <w:rsid w:val="00C35F86"/>
    <w:rsid w:val="00C56E46"/>
    <w:rsid w:val="00C647EA"/>
    <w:rsid w:val="00C65FE1"/>
    <w:rsid w:val="00C73FC0"/>
    <w:rsid w:val="00C92393"/>
    <w:rsid w:val="00C929DA"/>
    <w:rsid w:val="00CB5B2F"/>
    <w:rsid w:val="00CD17AF"/>
    <w:rsid w:val="00CD232C"/>
    <w:rsid w:val="00CE1EC8"/>
    <w:rsid w:val="00D01808"/>
    <w:rsid w:val="00D229E7"/>
    <w:rsid w:val="00D44F41"/>
    <w:rsid w:val="00D550FF"/>
    <w:rsid w:val="00D57E24"/>
    <w:rsid w:val="00D671B2"/>
    <w:rsid w:val="00D711B3"/>
    <w:rsid w:val="00D765F3"/>
    <w:rsid w:val="00D773CC"/>
    <w:rsid w:val="00D91C57"/>
    <w:rsid w:val="00DA5446"/>
    <w:rsid w:val="00DD449C"/>
    <w:rsid w:val="00DE4CFB"/>
    <w:rsid w:val="00DE64D1"/>
    <w:rsid w:val="00DF2BA7"/>
    <w:rsid w:val="00E17303"/>
    <w:rsid w:val="00E4440D"/>
    <w:rsid w:val="00E512AE"/>
    <w:rsid w:val="00E70771"/>
    <w:rsid w:val="00E90130"/>
    <w:rsid w:val="00E95A25"/>
    <w:rsid w:val="00EA075B"/>
    <w:rsid w:val="00EA45CC"/>
    <w:rsid w:val="00EA743F"/>
    <w:rsid w:val="00EC5BA2"/>
    <w:rsid w:val="00ED1FC8"/>
    <w:rsid w:val="00EE3667"/>
    <w:rsid w:val="00EE4BF0"/>
    <w:rsid w:val="00EF2286"/>
    <w:rsid w:val="00EF77DB"/>
    <w:rsid w:val="00F038A8"/>
    <w:rsid w:val="00F051F7"/>
    <w:rsid w:val="00F14C3C"/>
    <w:rsid w:val="00F425F0"/>
    <w:rsid w:val="00F55A46"/>
    <w:rsid w:val="00F56D26"/>
    <w:rsid w:val="00F6055B"/>
    <w:rsid w:val="00F672D8"/>
    <w:rsid w:val="00F96B26"/>
    <w:rsid w:val="00FD03D5"/>
    <w:rsid w:val="00FD4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0130"/>
    <w:pPr>
      <w:suppressAutoHyphens/>
      <w:spacing w:line="100" w:lineRule="atLeast"/>
    </w:pPr>
    <w:rPr>
      <w:kern w:val="2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D44F41"/>
    <w:pPr>
      <w:keepNext/>
      <w:jc w:val="both"/>
      <w:outlineLvl w:val="0"/>
    </w:pPr>
    <w:rPr>
      <w:b/>
      <w:sz w:val="32"/>
      <w:szCs w:val="20"/>
    </w:rPr>
  </w:style>
  <w:style w:type="paragraph" w:styleId="Ttulo2">
    <w:name w:val="heading 2"/>
    <w:basedOn w:val="Normal"/>
    <w:next w:val="Normal"/>
    <w:qFormat/>
    <w:rsid w:val="00D44F41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D44F41"/>
    <w:pPr>
      <w:keepNext/>
      <w:ind w:firstLine="2640"/>
      <w:jc w:val="both"/>
      <w:outlineLvl w:val="2"/>
    </w:pPr>
    <w:rPr>
      <w:rFonts w:ascii="Arial" w:hAnsi="Arial"/>
      <w:b/>
      <w:sz w:val="28"/>
      <w:szCs w:val="20"/>
    </w:rPr>
  </w:style>
  <w:style w:type="paragraph" w:styleId="Ttulo4">
    <w:name w:val="heading 4"/>
    <w:basedOn w:val="Normal"/>
    <w:next w:val="Normal"/>
    <w:qFormat/>
    <w:rsid w:val="00D44F41"/>
    <w:pPr>
      <w:keepNext/>
      <w:jc w:val="both"/>
      <w:outlineLvl w:val="3"/>
    </w:pPr>
    <w:rPr>
      <w:rFonts w:eastAsia="Arial Unicode MS"/>
      <w:b/>
      <w:bCs/>
      <w:sz w:val="32"/>
    </w:rPr>
  </w:style>
  <w:style w:type="paragraph" w:styleId="Ttulo5">
    <w:name w:val="heading 5"/>
    <w:basedOn w:val="Normal"/>
    <w:next w:val="Normal"/>
    <w:qFormat/>
    <w:rsid w:val="00D44F41"/>
    <w:pPr>
      <w:keepNext/>
      <w:jc w:val="center"/>
      <w:outlineLvl w:val="4"/>
    </w:pPr>
    <w:rPr>
      <w:sz w:val="36"/>
      <w:szCs w:val="20"/>
    </w:rPr>
  </w:style>
  <w:style w:type="paragraph" w:styleId="Ttulo7">
    <w:name w:val="heading 7"/>
    <w:basedOn w:val="Normal"/>
    <w:next w:val="Normal"/>
    <w:qFormat/>
    <w:rsid w:val="00D44F41"/>
    <w:pPr>
      <w:keepNext/>
      <w:ind w:left="1416" w:firstLine="708"/>
      <w:outlineLvl w:val="6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rsid w:val="00A7670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44F4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4F41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D44F41"/>
    <w:pPr>
      <w:jc w:val="center"/>
    </w:pPr>
    <w:rPr>
      <w:b/>
      <w:bCs/>
      <w:sz w:val="32"/>
    </w:rPr>
  </w:style>
  <w:style w:type="paragraph" w:styleId="Recuodecorpodetexto">
    <w:name w:val="Body Text Indent"/>
    <w:basedOn w:val="Normal"/>
    <w:rsid w:val="00D44F41"/>
    <w:pPr>
      <w:ind w:firstLine="2640"/>
    </w:pPr>
    <w:rPr>
      <w:rFonts w:ascii="Arial" w:hAnsi="Arial"/>
      <w:sz w:val="28"/>
      <w:szCs w:val="20"/>
    </w:rPr>
  </w:style>
  <w:style w:type="paragraph" w:styleId="Corpodetexto">
    <w:name w:val="Body Text"/>
    <w:basedOn w:val="Normal"/>
    <w:rsid w:val="00D44F41"/>
    <w:pPr>
      <w:jc w:val="both"/>
    </w:pPr>
  </w:style>
  <w:style w:type="paragraph" w:customStyle="1" w:styleId="TxBrc2">
    <w:name w:val="TxBr_c2"/>
    <w:basedOn w:val="Normal"/>
    <w:rsid w:val="00D44F41"/>
    <w:pPr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PargrafodaLista1">
    <w:name w:val="Parágrafo da Lista1"/>
    <w:basedOn w:val="Normal"/>
    <w:rsid w:val="009A1899"/>
    <w:pPr>
      <w:spacing w:after="200" w:line="276" w:lineRule="auto"/>
    </w:pPr>
    <w:rPr>
      <w:rFonts w:ascii="Calibri" w:eastAsia="Lucida Sans Unicode" w:hAnsi="Calibri" w:cs="font345"/>
      <w:kern w:val="1"/>
      <w:sz w:val="22"/>
      <w:szCs w:val="22"/>
    </w:rPr>
  </w:style>
  <w:style w:type="table" w:styleId="Tabelacomgrade">
    <w:name w:val="Table Grid"/>
    <w:basedOn w:val="Tabelanormal"/>
    <w:rsid w:val="00BD3D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"/>
    <w:rsid w:val="000707C5"/>
    <w:pPr>
      <w:autoSpaceDE w:val="0"/>
    </w:pPr>
    <w:rPr>
      <w:rFonts w:ascii="ITC Franklin Gothic BookCp" w:eastAsia="ITC Franklin Gothic BookCp" w:hAnsi="ITC Franklin Gothic BookCp" w:cs="ITC Franklin Gothic BookCp"/>
      <w:color w:val="000000"/>
    </w:rPr>
  </w:style>
  <w:style w:type="paragraph" w:customStyle="1" w:styleId="Pa1">
    <w:name w:val="Pa1"/>
    <w:basedOn w:val="Default"/>
    <w:next w:val="Default"/>
    <w:rsid w:val="000707C5"/>
    <w:pPr>
      <w:spacing w:line="241" w:lineRule="atLeast"/>
    </w:pPr>
    <w:rPr>
      <w:rFonts w:ascii="Times New Roman" w:eastAsia="Lucida Sans Unicode" w:hAnsi="Times New Roman" w:cs="Tahoma"/>
      <w:color w:val="auto"/>
    </w:rPr>
  </w:style>
  <w:style w:type="paragraph" w:customStyle="1" w:styleId="Pa2">
    <w:name w:val="Pa2"/>
    <w:basedOn w:val="Default"/>
    <w:next w:val="Default"/>
    <w:rsid w:val="000707C5"/>
    <w:pPr>
      <w:spacing w:line="241" w:lineRule="atLeast"/>
    </w:pPr>
    <w:rPr>
      <w:rFonts w:ascii="Times New Roman" w:eastAsia="Lucida Sans Unicode" w:hAnsi="Times New Roman" w:cs="Tahoma"/>
      <w:color w:val="auto"/>
    </w:rPr>
  </w:style>
  <w:style w:type="paragraph" w:customStyle="1" w:styleId="Pa0">
    <w:name w:val="Pa0"/>
    <w:basedOn w:val="Default"/>
    <w:next w:val="Default"/>
    <w:rsid w:val="000707C5"/>
    <w:pPr>
      <w:spacing w:line="241" w:lineRule="atLeast"/>
    </w:pPr>
    <w:rPr>
      <w:rFonts w:ascii="Times New Roman" w:eastAsia="Lucida Sans Unicode" w:hAnsi="Times New Roman" w:cs="Tahoma"/>
      <w:color w:val="auto"/>
    </w:rPr>
  </w:style>
  <w:style w:type="character" w:customStyle="1" w:styleId="A3">
    <w:name w:val="A3"/>
    <w:rsid w:val="000707C5"/>
    <w:rPr>
      <w:rFonts w:ascii="ITC Franklin Gothic BookCp" w:eastAsia="ITC Franklin Gothic BookCp" w:hAnsi="ITC Franklin Gothic BookCp" w:cs="ITC Franklin Gothic BookCp" w:hint="default"/>
      <w:color w:val="000000"/>
      <w:sz w:val="22"/>
      <w:szCs w:val="22"/>
    </w:rPr>
  </w:style>
  <w:style w:type="character" w:customStyle="1" w:styleId="A5">
    <w:name w:val="A5"/>
    <w:rsid w:val="000707C5"/>
    <w:rPr>
      <w:rFonts w:ascii="ITC Franklin Gothic BookCp" w:eastAsia="ITC Franklin Gothic BookCp" w:hAnsi="ITC Franklin Gothic BookCp" w:cs="ITC Franklin Gothic BookCp" w:hint="default"/>
      <w:color w:val="000000"/>
      <w:sz w:val="14"/>
      <w:szCs w:val="14"/>
    </w:rPr>
  </w:style>
  <w:style w:type="character" w:styleId="Forte">
    <w:name w:val="Strong"/>
    <w:qFormat/>
    <w:rsid w:val="00D711B3"/>
    <w:rPr>
      <w:b/>
      <w:bCs/>
    </w:rPr>
  </w:style>
  <w:style w:type="paragraph" w:styleId="NormalWeb">
    <w:name w:val="Normal (Web)"/>
    <w:basedOn w:val="Normal"/>
    <w:rsid w:val="00D711B3"/>
    <w:pPr>
      <w:spacing w:before="280" w:after="280" w:line="240" w:lineRule="auto"/>
    </w:pPr>
    <w:rPr>
      <w:kern w:val="0"/>
    </w:rPr>
  </w:style>
  <w:style w:type="paragraph" w:customStyle="1" w:styleId="TxBrc1">
    <w:name w:val="TxBr_c1"/>
    <w:basedOn w:val="Normal"/>
    <w:rsid w:val="00A95F71"/>
    <w:pPr>
      <w:suppressAutoHyphens w:val="0"/>
      <w:autoSpaceDE w:val="0"/>
      <w:autoSpaceDN w:val="0"/>
      <w:adjustRightInd w:val="0"/>
      <w:spacing w:line="240" w:lineRule="atLeast"/>
      <w:jc w:val="center"/>
    </w:pPr>
    <w:rPr>
      <w:kern w:val="0"/>
      <w:sz w:val="20"/>
      <w:lang w:val="en-US" w:eastAsia="pt-BR"/>
    </w:rPr>
  </w:style>
  <w:style w:type="character" w:customStyle="1" w:styleId="yiv7493028280gmaildefault">
    <w:name w:val="yiv7493028280gmail_default"/>
    <w:rsid w:val="00B14E9E"/>
  </w:style>
  <w:style w:type="paragraph" w:styleId="PargrafodaLista">
    <w:name w:val="List Paragraph"/>
    <w:basedOn w:val="Normal"/>
    <w:uiPriority w:val="34"/>
    <w:qFormat/>
    <w:rsid w:val="005E3293"/>
    <w:pPr>
      <w:ind w:left="708"/>
    </w:pPr>
  </w:style>
  <w:style w:type="paragraph" w:styleId="Textodenotaderodap">
    <w:name w:val="footnote text"/>
    <w:basedOn w:val="Normal"/>
    <w:link w:val="TextodenotaderodapChar"/>
    <w:rsid w:val="000D11D8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0D11D8"/>
    <w:rPr>
      <w:kern w:val="2"/>
      <w:lang w:eastAsia="ar-SA"/>
    </w:rPr>
  </w:style>
  <w:style w:type="character" w:styleId="Refdenotaderodap">
    <w:name w:val="footnote reference"/>
    <w:rsid w:val="000D11D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8B6C9-8A0F-4427-B764-089575C88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ALTO RIO DOCE</vt:lpstr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ALTO RIO DOCE</dc:title>
  <dc:subject/>
  <dc:creator>windows</dc:creator>
  <cp:keywords/>
  <cp:lastModifiedBy>Windows User</cp:lastModifiedBy>
  <cp:revision>2</cp:revision>
  <cp:lastPrinted>2019-10-03T18:35:00Z</cp:lastPrinted>
  <dcterms:created xsi:type="dcterms:W3CDTF">2019-10-23T18:06:00Z</dcterms:created>
  <dcterms:modified xsi:type="dcterms:W3CDTF">2019-10-23T18:06:00Z</dcterms:modified>
</cp:coreProperties>
</file>